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3280" cy="854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МУНИЦИПАЛЬНОГО ОБРАЗОВАНИЯ</w:t>
      </w:r>
    </w:p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</w:p>
    <w:p w:rsidR="001A1799" w:rsidRDefault="001A1799" w:rsidP="001A1799">
      <w:pPr>
        <w:pStyle w:val="afff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A1799" w:rsidRDefault="001A1799" w:rsidP="001A1799">
      <w:pPr>
        <w:pStyle w:val="afffa"/>
        <w:rPr>
          <w:b/>
          <w:sz w:val="28"/>
          <w:szCs w:val="28"/>
        </w:rPr>
      </w:pPr>
    </w:p>
    <w:p w:rsidR="001A1799" w:rsidRPr="001A1799" w:rsidRDefault="001A1799" w:rsidP="001A1799">
      <w:pPr>
        <w:pStyle w:val="afffa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от  10.11.2016 № 398              </w:t>
      </w:r>
      <w:r w:rsidRPr="001A1799">
        <w:rPr>
          <w:color w:val="FFFFFF"/>
          <w:sz w:val="28"/>
          <w:szCs w:val="28"/>
        </w:rPr>
        <w:t>,</w:t>
      </w:r>
      <w:r w:rsidRPr="001A1799">
        <w:rPr>
          <w:sz w:val="28"/>
          <w:szCs w:val="28"/>
        </w:rPr>
        <w:t xml:space="preserve">     </w:t>
      </w:r>
    </w:p>
    <w:p w:rsidR="001A1799" w:rsidRPr="001A1799" w:rsidRDefault="001A1799" w:rsidP="001A1799">
      <w:pPr>
        <w:pStyle w:val="afffa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2"/>
      </w:tblGrid>
      <w:tr w:rsidR="001A1799" w:rsidRPr="001A1799" w:rsidTr="001A1799">
        <w:trPr>
          <w:trHeight w:val="1649"/>
        </w:trPr>
        <w:tc>
          <w:tcPr>
            <w:tcW w:w="4742" w:type="dxa"/>
          </w:tcPr>
          <w:p w:rsidR="001A1799" w:rsidRPr="001A1799" w:rsidRDefault="001A1799" w:rsidP="001A17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муниципальной программы «Энергосбережение и повышение энергетической эффективности» на территории муниципального образования Руднянский район Смоленской области на 2016-2019 годы</w:t>
            </w:r>
          </w:p>
        </w:tc>
      </w:tr>
    </w:tbl>
    <w:p w:rsidR="001A1799" w:rsidRPr="001A1799" w:rsidRDefault="001A1799" w:rsidP="001A1799">
      <w:pPr>
        <w:pStyle w:val="afffa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                                 </w:t>
      </w: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A17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Администрация муниципального образования </w:t>
      </w:r>
      <w:r w:rsidRPr="001A1799">
        <w:rPr>
          <w:rFonts w:ascii="Times New Roman" w:hAnsi="Times New Roman" w:cs="Times New Roman"/>
          <w:color w:val="000000"/>
          <w:sz w:val="28"/>
          <w:szCs w:val="28"/>
        </w:rPr>
        <w:t>Руднянский район</w:t>
      </w:r>
      <w:r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Смоленской области </w:t>
      </w:r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17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       1.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прилагаемую муниципальную программу  «Энергосбережение и повышение энергетической эффективности» на территории муниципального образования Руднянский район Смоленской области на 2016-2019 годы.  </w:t>
      </w:r>
    </w:p>
    <w:p w:rsidR="001A1799" w:rsidRPr="001A1799" w:rsidRDefault="001A1799" w:rsidP="001A1799">
      <w:pPr>
        <w:rPr>
          <w:rFonts w:ascii="Times New Roman" w:hAnsi="Times New Roman" w:cs="Times New Roman"/>
        </w:rPr>
      </w:pPr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постановление Администрации муниципального образования Руднянский район Смоленской области от 03.12.2013 № 600 «Об утверждении муниципальной программы «Энергосбережение и повышение энергетической эффективности в муниципальном образовании Руднянский район Смоленской области на 2014-2016 годы и на перспективу до 2020 года».   </w:t>
      </w:r>
    </w:p>
    <w:p w:rsidR="001A1799" w:rsidRPr="001A1799" w:rsidRDefault="001A1799" w:rsidP="001A1799">
      <w:pPr>
        <w:rPr>
          <w:rFonts w:ascii="Times New Roman" w:hAnsi="Times New Roman" w:cs="Times New Roman"/>
          <w:sz w:val="28"/>
          <w:szCs w:val="28"/>
        </w:rPr>
      </w:pPr>
      <w:r w:rsidRPr="001A1799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1A1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17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Брич С.Е.</w:t>
      </w:r>
    </w:p>
    <w:p w:rsidR="001A1799" w:rsidRPr="001A1799" w:rsidRDefault="001A1799" w:rsidP="001A1799">
      <w:pPr>
        <w:rPr>
          <w:rFonts w:ascii="Times New Roman" w:hAnsi="Times New Roman" w:cs="Times New Roman"/>
          <w:sz w:val="28"/>
          <w:szCs w:val="28"/>
        </w:rPr>
      </w:pPr>
    </w:p>
    <w:p w:rsidR="001A1799" w:rsidRPr="001A1799" w:rsidRDefault="001A1799" w:rsidP="001A17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1799">
        <w:rPr>
          <w:rFonts w:ascii="Times New Roman" w:hAnsi="Times New Roman" w:cs="Times New Roman"/>
          <w:sz w:val="28"/>
          <w:szCs w:val="28"/>
        </w:rPr>
        <w:t xml:space="preserve">И. п. Главы муниципального образования </w:t>
      </w:r>
    </w:p>
    <w:p w:rsidR="001A1799" w:rsidRPr="001A1799" w:rsidRDefault="001A1799" w:rsidP="001A179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A1799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</w:t>
      </w:r>
      <w:r w:rsidRPr="001A1799">
        <w:rPr>
          <w:rFonts w:ascii="Times New Roman" w:hAnsi="Times New Roman" w:cs="Times New Roman"/>
          <w:b/>
          <w:sz w:val="28"/>
          <w:szCs w:val="28"/>
        </w:rPr>
        <w:t xml:space="preserve">С.В. Архипенков </w:t>
      </w:r>
    </w:p>
    <w:p w:rsidR="001A1799" w:rsidRPr="001A1799" w:rsidRDefault="001A1799" w:rsidP="00396FE7">
      <w:pPr>
        <w:widowControl w:val="0"/>
        <w:autoSpaceDE w:val="0"/>
        <w:autoSpaceDN w:val="0"/>
        <w:adjustRightInd w:val="0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F530C8" w:rsidRDefault="008375E5" w:rsidP="00396FE7">
      <w:pPr>
        <w:widowControl w:val="0"/>
        <w:autoSpaceDE w:val="0"/>
        <w:autoSpaceDN w:val="0"/>
        <w:adjustRightInd w:val="0"/>
        <w:ind w:left="5103" w:firstLine="0"/>
        <w:rPr>
          <w:rFonts w:ascii="Times New Roman" w:hAnsi="Times New Roman"/>
          <w:sz w:val="28"/>
          <w:szCs w:val="28"/>
        </w:rPr>
      </w:pPr>
      <w:r w:rsidRPr="00B069AC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8375E5" w:rsidRPr="00B069AC" w:rsidRDefault="008375E5" w:rsidP="00396FE7">
      <w:pPr>
        <w:widowControl w:val="0"/>
        <w:autoSpaceDE w:val="0"/>
        <w:autoSpaceDN w:val="0"/>
        <w:adjustRightInd w:val="0"/>
        <w:ind w:left="5103" w:firstLine="0"/>
        <w:jc w:val="left"/>
        <w:rPr>
          <w:rFonts w:ascii="Times New Roman" w:hAnsi="Times New Roman"/>
          <w:sz w:val="28"/>
          <w:szCs w:val="28"/>
        </w:rPr>
      </w:pPr>
      <w:r w:rsidRPr="00B069AC">
        <w:rPr>
          <w:rFonts w:ascii="Times New Roman" w:hAnsi="Times New Roman"/>
          <w:sz w:val="28"/>
          <w:szCs w:val="28"/>
        </w:rPr>
        <w:t>постановлением</w:t>
      </w:r>
      <w:r w:rsidR="00F530C8">
        <w:rPr>
          <w:rFonts w:ascii="Times New Roman" w:hAnsi="Times New Roman"/>
          <w:sz w:val="28"/>
          <w:szCs w:val="28"/>
        </w:rPr>
        <w:t xml:space="preserve"> Администрации </w:t>
      </w:r>
      <w:r w:rsidRPr="00B069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3785D" w:rsidRPr="00B069AC">
        <w:rPr>
          <w:rFonts w:ascii="Times New Roman" w:hAnsi="Times New Roman"/>
          <w:sz w:val="28"/>
          <w:szCs w:val="28"/>
        </w:rPr>
        <w:t>Руднянский</w:t>
      </w:r>
      <w:r w:rsidRPr="00B069AC">
        <w:rPr>
          <w:rFonts w:ascii="Times New Roman" w:hAnsi="Times New Roman"/>
          <w:sz w:val="28"/>
          <w:szCs w:val="28"/>
        </w:rPr>
        <w:t xml:space="preserve"> район</w:t>
      </w:r>
      <w:r w:rsidR="00396FE7">
        <w:rPr>
          <w:rFonts w:ascii="Times New Roman" w:hAnsi="Times New Roman"/>
          <w:sz w:val="28"/>
          <w:szCs w:val="28"/>
        </w:rPr>
        <w:t xml:space="preserve"> </w:t>
      </w:r>
      <w:r w:rsidRPr="00B069AC">
        <w:rPr>
          <w:rFonts w:ascii="Times New Roman" w:hAnsi="Times New Roman"/>
          <w:sz w:val="28"/>
          <w:szCs w:val="28"/>
        </w:rPr>
        <w:t>Смоленской области</w:t>
      </w:r>
      <w:r w:rsidRPr="00B069AC">
        <w:rPr>
          <w:rFonts w:ascii="Times New Roman" w:hAnsi="Times New Roman"/>
          <w:sz w:val="28"/>
          <w:szCs w:val="28"/>
        </w:rPr>
        <w:br w:type="textWrapping" w:clear="all"/>
        <w:t xml:space="preserve">от </w:t>
      </w:r>
      <w:r w:rsidR="00637198">
        <w:rPr>
          <w:rFonts w:ascii="Times New Roman" w:hAnsi="Times New Roman"/>
          <w:sz w:val="28"/>
          <w:szCs w:val="28"/>
        </w:rPr>
        <w:t xml:space="preserve">10.11.2016 </w:t>
      </w:r>
      <w:r w:rsidRPr="00B069AC">
        <w:rPr>
          <w:rFonts w:ascii="Times New Roman" w:hAnsi="Times New Roman"/>
          <w:sz w:val="28"/>
          <w:szCs w:val="28"/>
        </w:rPr>
        <w:t xml:space="preserve"> №  </w:t>
      </w:r>
      <w:r w:rsidR="00637198">
        <w:rPr>
          <w:rFonts w:ascii="Times New Roman" w:hAnsi="Times New Roman"/>
          <w:sz w:val="28"/>
          <w:szCs w:val="28"/>
        </w:rPr>
        <w:t>398</w:t>
      </w:r>
      <w:bookmarkStart w:id="0" w:name="_GoBack"/>
      <w:bookmarkEnd w:id="0"/>
    </w:p>
    <w:p w:rsidR="008375E5" w:rsidRDefault="008375E5" w:rsidP="00396FE7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D36341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D36341" w:rsidRDefault="008375E5" w:rsidP="008375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D36341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8375E5" w:rsidRDefault="008375E5" w:rsidP="008375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34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</w:t>
      </w:r>
      <w:r w:rsidRPr="00D3634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ТЕРРИТОРИИ</w:t>
      </w:r>
    </w:p>
    <w:p w:rsidR="008375E5" w:rsidRDefault="008375E5" w:rsidP="008375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375E5" w:rsidRDefault="0063785D" w:rsidP="008375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РУДНЯНСКИЙ </w:t>
      </w:r>
      <w:r w:rsidR="008375E5">
        <w:rPr>
          <w:rFonts w:ascii="Times New Roman" w:hAnsi="Times New Roman"/>
          <w:b/>
          <w:sz w:val="28"/>
          <w:szCs w:val="28"/>
        </w:rPr>
        <w:t>РАЙОН СМОЛЕНСКОЙ ОБЛАСТИ</w:t>
      </w:r>
    </w:p>
    <w:p w:rsidR="008375E5" w:rsidRPr="00D36341" w:rsidRDefault="008375E5" w:rsidP="008375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341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D36341">
        <w:rPr>
          <w:rFonts w:ascii="Times New Roman" w:hAnsi="Times New Roman"/>
          <w:b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>19</w:t>
      </w:r>
      <w:r w:rsidRPr="00D3634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5E5" w:rsidRDefault="0063785D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00" cy="1933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nya_rayon_prcoa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85D" w:rsidRDefault="0063785D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785D" w:rsidRDefault="0063785D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93B" w:rsidRDefault="005F593B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dt>
      <w:sdtPr>
        <w:rPr>
          <w:rStyle w:val="afff7"/>
          <w:rFonts w:ascii="Times New Roman" w:eastAsia="SimSun" w:hAnsi="Times New Roman" w:cs="Times New Roman"/>
          <w:b w:val="0"/>
          <w:bCs w:val="0"/>
          <w:caps/>
          <w:color w:val="auto"/>
          <w:sz w:val="20"/>
          <w:szCs w:val="20"/>
          <w:lang w:eastAsia="ar-SA"/>
        </w:rPr>
        <w:id w:val="802048408"/>
        <w:docPartObj>
          <w:docPartGallery w:val="Table of Contents"/>
          <w:docPartUnique/>
        </w:docPartObj>
      </w:sdtPr>
      <w:sdtEndPr>
        <w:rPr>
          <w:rStyle w:val="afff7"/>
        </w:rPr>
      </w:sdtEndPr>
      <w:sdtContent>
        <w:p w:rsidR="008375E5" w:rsidRPr="003B1437" w:rsidRDefault="008375E5" w:rsidP="008375E5">
          <w:pPr>
            <w:pStyle w:val="afff4"/>
            <w:jc w:val="center"/>
            <w:rPr>
              <w:rStyle w:val="afff7"/>
              <w:rFonts w:ascii="Times New Roman" w:eastAsia="SimSun" w:hAnsi="Times New Roman" w:cs="Times New Roman"/>
              <w:caps/>
              <w:color w:val="auto"/>
              <w:sz w:val="20"/>
              <w:szCs w:val="20"/>
              <w:lang w:eastAsia="ar-SA"/>
            </w:rPr>
          </w:pPr>
          <w:r w:rsidRPr="003B1437">
            <w:rPr>
              <w:rStyle w:val="afff7"/>
              <w:rFonts w:ascii="Times New Roman" w:eastAsia="SimSun" w:hAnsi="Times New Roman" w:cs="Times New Roman"/>
              <w:caps/>
              <w:color w:val="auto"/>
              <w:sz w:val="20"/>
              <w:szCs w:val="20"/>
              <w:lang w:eastAsia="ar-SA"/>
            </w:rPr>
            <w:t>Оглавление</w:t>
          </w:r>
        </w:p>
        <w:p w:rsidR="008375E5" w:rsidRPr="003B1437" w:rsidRDefault="008375E5" w:rsidP="008375E5">
          <w:pPr>
            <w:rPr>
              <w:rStyle w:val="afff7"/>
              <w:rFonts w:ascii="Times New Roman" w:hAnsi="Times New Roman" w:cs="Times New Roman"/>
              <w:b/>
              <w:bCs/>
              <w:caps/>
            </w:rPr>
          </w:pPr>
        </w:p>
        <w:p w:rsidR="007B6F52" w:rsidRDefault="00913724">
          <w:pPr>
            <w:pStyle w:val="1e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B1437">
            <w:rPr>
              <w:rStyle w:val="afff7"/>
            </w:rPr>
            <w:fldChar w:fldCharType="begin"/>
          </w:r>
          <w:r w:rsidR="008375E5" w:rsidRPr="003B1437">
            <w:rPr>
              <w:rStyle w:val="afff7"/>
            </w:rPr>
            <w:instrText xml:space="preserve"> TOC \o "1-3" \h \z \u </w:instrText>
          </w:r>
          <w:r w:rsidRPr="003B1437">
            <w:rPr>
              <w:rStyle w:val="afff7"/>
            </w:rPr>
            <w:fldChar w:fldCharType="separate"/>
          </w:r>
          <w:hyperlink w:anchor="_Toc461304850" w:history="1">
            <w:r w:rsidR="007B6F52" w:rsidRPr="00A26306">
              <w:rPr>
                <w:rStyle w:val="a3"/>
                <w:noProof/>
              </w:rPr>
              <w:t>ПАСПОРТ Муниципальной программы</w:t>
            </w:r>
            <w:r w:rsidR="007B6F52">
              <w:rPr>
                <w:noProof/>
                <w:webHidden/>
              </w:rPr>
              <w:tab/>
            </w:r>
            <w:r w:rsidR="007B6F52">
              <w:rPr>
                <w:noProof/>
                <w:webHidden/>
              </w:rPr>
              <w:fldChar w:fldCharType="begin"/>
            </w:r>
            <w:r w:rsidR="007B6F52">
              <w:rPr>
                <w:noProof/>
                <w:webHidden/>
              </w:rPr>
              <w:instrText xml:space="preserve"> PAGEREF _Toc461304850 \h </w:instrText>
            </w:r>
            <w:r w:rsidR="007B6F52">
              <w:rPr>
                <w:noProof/>
                <w:webHidden/>
              </w:rPr>
            </w:r>
            <w:r w:rsidR="007B6F52">
              <w:rPr>
                <w:noProof/>
                <w:webHidden/>
              </w:rPr>
              <w:fldChar w:fldCharType="separate"/>
            </w:r>
            <w:r w:rsidR="001A7C7C">
              <w:rPr>
                <w:noProof/>
                <w:webHidden/>
              </w:rPr>
              <w:t>3</w:t>
            </w:r>
            <w:r w:rsidR="007B6F52">
              <w:rPr>
                <w:noProof/>
                <w:webHidden/>
              </w:rPr>
              <w:fldChar w:fldCharType="end"/>
            </w:r>
          </w:hyperlink>
        </w:p>
        <w:p w:rsidR="007B6F52" w:rsidRDefault="00F8113F">
          <w:pPr>
            <w:pStyle w:val="1e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1304851" w:history="1">
            <w:r w:rsidR="007B6F52" w:rsidRPr="00A26306">
              <w:rPr>
                <w:rStyle w:val="a3"/>
                <w:noProof/>
              </w:rPr>
              <w:t>1. Общая характеристика социально-экономической сферы реализации Муниципальной программы</w:t>
            </w:r>
            <w:r w:rsidR="007B6F52">
              <w:rPr>
                <w:noProof/>
                <w:webHidden/>
              </w:rPr>
              <w:tab/>
            </w:r>
            <w:r w:rsidR="007B6F52">
              <w:rPr>
                <w:noProof/>
                <w:webHidden/>
              </w:rPr>
              <w:fldChar w:fldCharType="begin"/>
            </w:r>
            <w:r w:rsidR="007B6F52">
              <w:rPr>
                <w:noProof/>
                <w:webHidden/>
              </w:rPr>
              <w:instrText xml:space="preserve"> PAGEREF _Toc461304851 \h </w:instrText>
            </w:r>
            <w:r w:rsidR="007B6F52">
              <w:rPr>
                <w:noProof/>
                <w:webHidden/>
              </w:rPr>
            </w:r>
            <w:r w:rsidR="007B6F52">
              <w:rPr>
                <w:noProof/>
                <w:webHidden/>
              </w:rPr>
              <w:fldChar w:fldCharType="separate"/>
            </w:r>
            <w:r w:rsidR="001A7C7C">
              <w:rPr>
                <w:noProof/>
                <w:webHidden/>
              </w:rPr>
              <w:t>12</w:t>
            </w:r>
            <w:r w:rsidR="007B6F52">
              <w:rPr>
                <w:noProof/>
                <w:webHidden/>
              </w:rPr>
              <w:fldChar w:fldCharType="end"/>
            </w:r>
          </w:hyperlink>
        </w:p>
        <w:p w:rsidR="007B6F52" w:rsidRDefault="00F8113F">
          <w:pPr>
            <w:pStyle w:val="1e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1304852" w:history="1">
            <w:r w:rsidR="007B6F52" w:rsidRPr="00A26306">
              <w:rPr>
                <w:rStyle w:val="a3"/>
                <w:noProof/>
              </w:rPr>
      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      </w:r>
            <w:r w:rsidR="007B6F52">
              <w:rPr>
                <w:noProof/>
                <w:webHidden/>
              </w:rPr>
              <w:tab/>
            </w:r>
            <w:r w:rsidR="007B6F52">
              <w:rPr>
                <w:noProof/>
                <w:webHidden/>
              </w:rPr>
              <w:fldChar w:fldCharType="begin"/>
            </w:r>
            <w:r w:rsidR="007B6F52">
              <w:rPr>
                <w:noProof/>
                <w:webHidden/>
              </w:rPr>
              <w:instrText xml:space="preserve"> PAGEREF _Toc461304852 \h </w:instrText>
            </w:r>
            <w:r w:rsidR="007B6F52">
              <w:rPr>
                <w:noProof/>
                <w:webHidden/>
              </w:rPr>
            </w:r>
            <w:r w:rsidR="007B6F52">
              <w:rPr>
                <w:noProof/>
                <w:webHidden/>
              </w:rPr>
              <w:fldChar w:fldCharType="separate"/>
            </w:r>
            <w:r w:rsidR="001A7C7C">
              <w:rPr>
                <w:noProof/>
                <w:webHidden/>
              </w:rPr>
              <w:t>23</w:t>
            </w:r>
            <w:r w:rsidR="007B6F52">
              <w:rPr>
                <w:noProof/>
                <w:webHidden/>
              </w:rPr>
              <w:fldChar w:fldCharType="end"/>
            </w:r>
          </w:hyperlink>
        </w:p>
        <w:p w:rsidR="007B6F52" w:rsidRDefault="00F8113F">
          <w:pPr>
            <w:pStyle w:val="1e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1304853" w:history="1">
            <w:r w:rsidR="007B6F52" w:rsidRPr="00A26306">
              <w:rPr>
                <w:rStyle w:val="a3"/>
                <w:noProof/>
              </w:rPr>
              <w:t>3. Обобщенная характеристика основных мероприятий Муниципальной программы</w:t>
            </w:r>
            <w:r w:rsidR="007B6F52">
              <w:rPr>
                <w:noProof/>
                <w:webHidden/>
              </w:rPr>
              <w:tab/>
            </w:r>
            <w:r w:rsidR="007B6F52">
              <w:rPr>
                <w:noProof/>
                <w:webHidden/>
              </w:rPr>
              <w:fldChar w:fldCharType="begin"/>
            </w:r>
            <w:r w:rsidR="007B6F52">
              <w:rPr>
                <w:noProof/>
                <w:webHidden/>
              </w:rPr>
              <w:instrText xml:space="preserve"> PAGEREF _Toc461304853 \h </w:instrText>
            </w:r>
            <w:r w:rsidR="007B6F52">
              <w:rPr>
                <w:noProof/>
                <w:webHidden/>
              </w:rPr>
            </w:r>
            <w:r w:rsidR="007B6F52">
              <w:rPr>
                <w:noProof/>
                <w:webHidden/>
              </w:rPr>
              <w:fldChar w:fldCharType="separate"/>
            </w:r>
            <w:r w:rsidR="001A7C7C">
              <w:rPr>
                <w:noProof/>
                <w:webHidden/>
              </w:rPr>
              <w:t>25</w:t>
            </w:r>
            <w:r w:rsidR="007B6F52">
              <w:rPr>
                <w:noProof/>
                <w:webHidden/>
              </w:rPr>
              <w:fldChar w:fldCharType="end"/>
            </w:r>
          </w:hyperlink>
        </w:p>
        <w:p w:rsidR="007B6F52" w:rsidRDefault="00F8113F">
          <w:pPr>
            <w:pStyle w:val="1e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1304854" w:history="1">
            <w:r w:rsidR="007B6F52" w:rsidRPr="00A26306">
              <w:rPr>
                <w:rStyle w:val="a3"/>
                <w:noProof/>
              </w:rPr>
              <w:t>4. Перечень основных мероприятий Муниципальной программы</w:t>
            </w:r>
            <w:r w:rsidR="007B6F52">
              <w:rPr>
                <w:noProof/>
                <w:webHidden/>
              </w:rPr>
              <w:tab/>
            </w:r>
            <w:r w:rsidR="007B6F52">
              <w:rPr>
                <w:noProof/>
                <w:webHidden/>
              </w:rPr>
              <w:fldChar w:fldCharType="begin"/>
            </w:r>
            <w:r w:rsidR="007B6F52">
              <w:rPr>
                <w:noProof/>
                <w:webHidden/>
              </w:rPr>
              <w:instrText xml:space="preserve"> PAGEREF _Toc461304854 \h </w:instrText>
            </w:r>
            <w:r w:rsidR="007B6F52">
              <w:rPr>
                <w:noProof/>
                <w:webHidden/>
              </w:rPr>
            </w:r>
            <w:r w:rsidR="007B6F52">
              <w:rPr>
                <w:noProof/>
                <w:webHidden/>
              </w:rPr>
              <w:fldChar w:fldCharType="separate"/>
            </w:r>
            <w:r w:rsidR="001A7C7C">
              <w:rPr>
                <w:noProof/>
                <w:webHidden/>
              </w:rPr>
              <w:t>26</w:t>
            </w:r>
            <w:r w:rsidR="007B6F52">
              <w:rPr>
                <w:noProof/>
                <w:webHidden/>
              </w:rPr>
              <w:fldChar w:fldCharType="end"/>
            </w:r>
          </w:hyperlink>
        </w:p>
        <w:p w:rsidR="007B6F52" w:rsidRDefault="00F8113F">
          <w:pPr>
            <w:pStyle w:val="1e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1304855" w:history="1">
            <w:r w:rsidR="007B6F52" w:rsidRPr="00A26306">
              <w:rPr>
                <w:rStyle w:val="a3"/>
                <w:noProof/>
              </w:rPr>
              <w:t>5. Обоснование ресурсного обеспечения Муниципальной программы</w:t>
            </w:r>
            <w:r w:rsidR="007B6F52">
              <w:rPr>
                <w:noProof/>
                <w:webHidden/>
              </w:rPr>
              <w:tab/>
            </w:r>
            <w:r w:rsidR="007B6F52">
              <w:rPr>
                <w:noProof/>
                <w:webHidden/>
              </w:rPr>
              <w:fldChar w:fldCharType="begin"/>
            </w:r>
            <w:r w:rsidR="007B6F52">
              <w:rPr>
                <w:noProof/>
                <w:webHidden/>
              </w:rPr>
              <w:instrText xml:space="preserve"> PAGEREF _Toc461304855 \h </w:instrText>
            </w:r>
            <w:r w:rsidR="007B6F52">
              <w:rPr>
                <w:noProof/>
                <w:webHidden/>
              </w:rPr>
            </w:r>
            <w:r w:rsidR="007B6F52">
              <w:rPr>
                <w:noProof/>
                <w:webHidden/>
              </w:rPr>
              <w:fldChar w:fldCharType="separate"/>
            </w:r>
            <w:r w:rsidR="001A7C7C">
              <w:rPr>
                <w:noProof/>
                <w:webHidden/>
              </w:rPr>
              <w:t>32</w:t>
            </w:r>
            <w:r w:rsidR="007B6F52">
              <w:rPr>
                <w:noProof/>
                <w:webHidden/>
              </w:rPr>
              <w:fldChar w:fldCharType="end"/>
            </w:r>
          </w:hyperlink>
        </w:p>
        <w:p w:rsidR="007B6F52" w:rsidRDefault="00F8113F">
          <w:pPr>
            <w:pStyle w:val="1e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1304856" w:history="1">
            <w:r w:rsidR="007B6F52" w:rsidRPr="00A26306">
              <w:rPr>
                <w:rStyle w:val="a3"/>
                <w:noProof/>
              </w:rPr>
              <w:t>6. Основные меры правового регулирования в сфере реализации Муниципальной программы</w:t>
            </w:r>
            <w:r w:rsidR="007B6F52">
              <w:rPr>
                <w:noProof/>
                <w:webHidden/>
              </w:rPr>
              <w:tab/>
            </w:r>
            <w:r w:rsidR="007B6F52">
              <w:rPr>
                <w:noProof/>
                <w:webHidden/>
              </w:rPr>
              <w:fldChar w:fldCharType="begin"/>
            </w:r>
            <w:r w:rsidR="007B6F52">
              <w:rPr>
                <w:noProof/>
                <w:webHidden/>
              </w:rPr>
              <w:instrText xml:space="preserve"> PAGEREF _Toc461304856 \h </w:instrText>
            </w:r>
            <w:r w:rsidR="007B6F52">
              <w:rPr>
                <w:noProof/>
                <w:webHidden/>
              </w:rPr>
            </w:r>
            <w:r w:rsidR="007B6F52">
              <w:rPr>
                <w:noProof/>
                <w:webHidden/>
              </w:rPr>
              <w:fldChar w:fldCharType="separate"/>
            </w:r>
            <w:r w:rsidR="001A7C7C">
              <w:rPr>
                <w:noProof/>
                <w:webHidden/>
              </w:rPr>
              <w:t>33</w:t>
            </w:r>
            <w:r w:rsidR="007B6F52">
              <w:rPr>
                <w:noProof/>
                <w:webHidden/>
              </w:rPr>
              <w:fldChar w:fldCharType="end"/>
            </w:r>
          </w:hyperlink>
        </w:p>
        <w:p w:rsidR="007B6F52" w:rsidRDefault="00F8113F">
          <w:pPr>
            <w:pStyle w:val="1e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61304857" w:history="1">
            <w:r w:rsidR="007B6F52" w:rsidRPr="00A26306">
              <w:rPr>
                <w:rStyle w:val="a3"/>
                <w:noProof/>
              </w:rPr>
              <w:t>7. Механизм реализации Муниципальной программы</w:t>
            </w:r>
            <w:r w:rsidR="007B6F52">
              <w:rPr>
                <w:noProof/>
                <w:webHidden/>
              </w:rPr>
              <w:tab/>
            </w:r>
            <w:r w:rsidR="007B6F52">
              <w:rPr>
                <w:noProof/>
                <w:webHidden/>
              </w:rPr>
              <w:fldChar w:fldCharType="begin"/>
            </w:r>
            <w:r w:rsidR="007B6F52">
              <w:rPr>
                <w:noProof/>
                <w:webHidden/>
              </w:rPr>
              <w:instrText xml:space="preserve"> PAGEREF _Toc461304857 \h </w:instrText>
            </w:r>
            <w:r w:rsidR="007B6F52">
              <w:rPr>
                <w:noProof/>
                <w:webHidden/>
              </w:rPr>
            </w:r>
            <w:r w:rsidR="007B6F52">
              <w:rPr>
                <w:noProof/>
                <w:webHidden/>
              </w:rPr>
              <w:fldChar w:fldCharType="separate"/>
            </w:r>
            <w:r w:rsidR="001A7C7C">
              <w:rPr>
                <w:noProof/>
                <w:webHidden/>
              </w:rPr>
              <w:t>33</w:t>
            </w:r>
            <w:r w:rsidR="007B6F52">
              <w:rPr>
                <w:noProof/>
                <w:webHidden/>
              </w:rPr>
              <w:fldChar w:fldCharType="end"/>
            </w:r>
          </w:hyperlink>
        </w:p>
        <w:p w:rsidR="008375E5" w:rsidRPr="003B1437" w:rsidRDefault="00913724" w:rsidP="008760E7">
          <w:pPr>
            <w:ind w:firstLine="0"/>
            <w:rPr>
              <w:rStyle w:val="afff7"/>
              <w:rFonts w:ascii="Times New Roman" w:hAnsi="Times New Roman" w:cs="Times New Roman"/>
              <w:b/>
              <w:bCs/>
              <w:caps/>
            </w:rPr>
          </w:pPr>
          <w:r w:rsidRPr="003B1437">
            <w:rPr>
              <w:rStyle w:val="afff7"/>
              <w:rFonts w:ascii="Times New Roman" w:hAnsi="Times New Roman" w:cs="Times New Roman"/>
              <w:b/>
              <w:bCs/>
              <w:caps/>
            </w:rPr>
            <w:fldChar w:fldCharType="end"/>
          </w:r>
          <w:r w:rsidR="008375E5" w:rsidRPr="003B1437">
            <w:rPr>
              <w:rStyle w:val="afff7"/>
              <w:rFonts w:ascii="Times New Roman" w:hAnsi="Times New Roman" w:cs="Times New Roman"/>
              <w:b/>
              <w:bCs/>
              <w:caps/>
            </w:rPr>
            <w:t>8. Приложение</w:t>
          </w:r>
          <w:r w:rsidR="008760E7" w:rsidRPr="003B1437">
            <w:rPr>
              <w:rStyle w:val="afff7"/>
              <w:rFonts w:ascii="Times New Roman" w:hAnsi="Times New Roman" w:cs="Times New Roman"/>
              <w:b/>
              <w:bCs/>
              <w:caps/>
            </w:rPr>
            <w:t xml:space="preserve"> № 1………………………………………………………</w:t>
          </w:r>
          <w:r w:rsidR="00E7740A">
            <w:rPr>
              <w:rStyle w:val="afff7"/>
              <w:rFonts w:ascii="Times New Roman" w:hAnsi="Times New Roman" w:cs="Times New Roman"/>
              <w:b/>
              <w:bCs/>
              <w:caps/>
            </w:rPr>
            <w:t>…………………………………..</w:t>
          </w:r>
          <w:r w:rsidR="008760E7" w:rsidRPr="003B1437">
            <w:rPr>
              <w:rStyle w:val="afff7"/>
              <w:rFonts w:ascii="Times New Roman" w:hAnsi="Times New Roman" w:cs="Times New Roman"/>
              <w:b/>
              <w:bCs/>
              <w:caps/>
            </w:rPr>
            <w:t>…</w:t>
          </w:r>
          <w:r w:rsidR="008375E5" w:rsidRPr="003B1437">
            <w:rPr>
              <w:rStyle w:val="afff7"/>
              <w:rFonts w:ascii="Times New Roman" w:hAnsi="Times New Roman" w:cs="Times New Roman"/>
              <w:b/>
              <w:bCs/>
              <w:caps/>
            </w:rPr>
            <w:t>3</w:t>
          </w:r>
          <w:r w:rsidR="007B6F52">
            <w:rPr>
              <w:rStyle w:val="afff7"/>
              <w:rFonts w:ascii="Times New Roman" w:hAnsi="Times New Roman" w:cs="Times New Roman"/>
              <w:b/>
              <w:bCs/>
              <w:caps/>
            </w:rPr>
            <w:t>5</w:t>
          </w:r>
        </w:p>
        <w:p w:rsidR="008375E5" w:rsidRPr="003B1437" w:rsidRDefault="008375E5" w:rsidP="008760E7">
          <w:pPr>
            <w:ind w:firstLine="0"/>
            <w:rPr>
              <w:rStyle w:val="afff7"/>
              <w:rFonts w:ascii="Times New Roman" w:hAnsi="Times New Roman" w:cs="Times New Roman"/>
              <w:b/>
              <w:bCs/>
              <w:caps/>
            </w:rPr>
          </w:pPr>
          <w:r w:rsidRPr="003B1437">
            <w:rPr>
              <w:rStyle w:val="afff7"/>
              <w:rFonts w:ascii="Times New Roman" w:hAnsi="Times New Roman" w:cs="Times New Roman"/>
              <w:b/>
              <w:bCs/>
              <w:caps/>
            </w:rPr>
            <w:t>9. Приложение</w:t>
          </w:r>
          <w:r w:rsidR="008760E7" w:rsidRPr="003B1437">
            <w:rPr>
              <w:rStyle w:val="afff7"/>
              <w:rFonts w:ascii="Times New Roman" w:hAnsi="Times New Roman" w:cs="Times New Roman"/>
              <w:b/>
              <w:bCs/>
              <w:caps/>
            </w:rPr>
            <w:t xml:space="preserve"> № 2……………………………………………………</w:t>
          </w:r>
          <w:r w:rsidR="00E7740A">
            <w:rPr>
              <w:rStyle w:val="afff7"/>
              <w:rFonts w:ascii="Times New Roman" w:hAnsi="Times New Roman" w:cs="Times New Roman"/>
              <w:b/>
              <w:bCs/>
              <w:caps/>
            </w:rPr>
            <w:t>…………………………………...</w:t>
          </w:r>
          <w:r w:rsidR="008760E7" w:rsidRPr="003B1437">
            <w:rPr>
              <w:rStyle w:val="afff7"/>
              <w:rFonts w:ascii="Times New Roman" w:hAnsi="Times New Roman" w:cs="Times New Roman"/>
              <w:b/>
              <w:bCs/>
              <w:caps/>
            </w:rPr>
            <w:t>……</w:t>
          </w:r>
          <w:r w:rsidR="007B6F52">
            <w:rPr>
              <w:rStyle w:val="afff7"/>
              <w:rFonts w:ascii="Times New Roman" w:hAnsi="Times New Roman" w:cs="Times New Roman"/>
              <w:b/>
              <w:bCs/>
              <w:caps/>
            </w:rPr>
            <w:t>40</w:t>
          </w:r>
        </w:p>
      </w:sdtContent>
    </w:sdt>
    <w:p w:rsidR="008375E5" w:rsidRPr="00A06DF6" w:rsidRDefault="008375E5" w:rsidP="008375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A06DF6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35E2E" w:rsidRDefault="00035E2E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1437" w:rsidRDefault="003B1437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1437" w:rsidRDefault="003B1437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1437" w:rsidRDefault="003B1437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1437" w:rsidRDefault="003B1437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1437" w:rsidRDefault="003B1437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1437" w:rsidRPr="00A06DF6" w:rsidRDefault="003B1437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75E5" w:rsidRPr="00D36341" w:rsidRDefault="008375E5" w:rsidP="008375E5">
      <w:pPr>
        <w:pStyle w:val="1"/>
        <w:jc w:val="center"/>
        <w:rPr>
          <w:b w:val="0"/>
        </w:rPr>
      </w:pPr>
      <w:bookmarkStart w:id="1" w:name="_Toc461304850"/>
      <w:r w:rsidRPr="00510B22">
        <w:lastRenderedPageBreak/>
        <w:t>ПАСПОРТ</w:t>
      </w:r>
      <w:r>
        <w:t xml:space="preserve"> М</w:t>
      </w:r>
      <w:r w:rsidRPr="00510B22">
        <w:t>униципальной программы</w:t>
      </w:r>
      <w:bookmarkEnd w:id="1"/>
    </w:p>
    <w:p w:rsidR="008375E5" w:rsidRPr="00D36341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3634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</w:t>
      </w:r>
      <w:r w:rsidRPr="00D36341">
        <w:rPr>
          <w:rFonts w:ascii="Times New Roman" w:hAnsi="Times New Roman"/>
          <w:b/>
          <w:sz w:val="28"/>
          <w:szCs w:val="28"/>
        </w:rPr>
        <w:t xml:space="preserve">» </w:t>
      </w:r>
      <w:r w:rsidRPr="00D36341">
        <w:rPr>
          <w:rFonts w:ascii="Times New Roman" w:hAnsi="Times New Roman"/>
          <w:b/>
          <w:sz w:val="28"/>
          <w:szCs w:val="28"/>
        </w:rPr>
        <w:br w:type="textWrapping" w:clear="all"/>
        <w:t>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D36341">
        <w:rPr>
          <w:rFonts w:ascii="Times New Roman" w:hAnsi="Times New Roman"/>
          <w:b/>
          <w:sz w:val="28"/>
          <w:szCs w:val="28"/>
        </w:rPr>
        <w:t xml:space="preserve"> - 20</w:t>
      </w:r>
      <w:r>
        <w:rPr>
          <w:rFonts w:ascii="Times New Roman" w:hAnsi="Times New Roman"/>
          <w:b/>
          <w:sz w:val="28"/>
          <w:szCs w:val="28"/>
        </w:rPr>
        <w:t>19</w:t>
      </w:r>
      <w:r w:rsidRPr="00D3634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375E5" w:rsidRPr="00D36341" w:rsidRDefault="008375E5" w:rsidP="008375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6201"/>
      </w:tblGrid>
      <w:tr w:rsidR="008375E5" w:rsidRPr="00D36341" w:rsidTr="008375E5">
        <w:tc>
          <w:tcPr>
            <w:tcW w:w="3970" w:type="dxa"/>
          </w:tcPr>
          <w:p w:rsidR="008375E5" w:rsidRPr="00D36341" w:rsidRDefault="008375E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6201" w:type="dxa"/>
          </w:tcPr>
          <w:p w:rsidR="008375E5" w:rsidRPr="00D36341" w:rsidRDefault="008375E5" w:rsidP="00F940BE">
            <w:pPr>
              <w:pStyle w:val="aff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63785D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8375E5" w:rsidRPr="00550169" w:rsidTr="008375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E5" w:rsidRPr="00FB0B6C" w:rsidRDefault="008375E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FB0B6C">
              <w:rPr>
                <w:rFonts w:ascii="Times New Roman" w:hAnsi="Times New Roman"/>
                <w:sz w:val="28"/>
                <w:szCs w:val="28"/>
              </w:rPr>
              <w:t xml:space="preserve">Администратор 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E5" w:rsidRPr="00FB0B6C" w:rsidRDefault="008375E5" w:rsidP="002C701F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A667AF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r w:rsidR="00F940BE">
              <w:rPr>
                <w:rFonts w:ascii="Times New Roman" w:hAnsi="Times New Roman"/>
                <w:sz w:val="28"/>
                <w:szCs w:val="28"/>
              </w:rPr>
              <w:t>о</w:t>
            </w:r>
            <w:r w:rsidRPr="00A667AF">
              <w:rPr>
                <w:rFonts w:ascii="Times New Roman" w:hAnsi="Times New Roman"/>
                <w:sz w:val="28"/>
                <w:szCs w:val="28"/>
              </w:rPr>
              <w:t xml:space="preserve">бразования </w:t>
            </w:r>
            <w:r w:rsidR="0063785D" w:rsidRPr="0063785D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r w:rsidRPr="00A667AF">
              <w:rPr>
                <w:rFonts w:ascii="Times New Roman" w:hAnsi="Times New Roman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8375E5" w:rsidRPr="00550169" w:rsidTr="008375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E5" w:rsidRPr="00FB0B6C" w:rsidRDefault="008375E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FB0B6C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E5" w:rsidRPr="009549E0" w:rsidRDefault="00814015" w:rsidP="00A0575B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9549E0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63785D" w:rsidRPr="009549E0">
              <w:rPr>
                <w:rFonts w:ascii="Times New Roman" w:hAnsi="Times New Roman"/>
                <w:sz w:val="28"/>
                <w:szCs w:val="28"/>
              </w:rPr>
              <w:t>по архитект</w:t>
            </w:r>
            <w:r w:rsidR="00A3104F" w:rsidRPr="009549E0">
              <w:rPr>
                <w:rFonts w:ascii="Times New Roman" w:hAnsi="Times New Roman"/>
                <w:sz w:val="28"/>
                <w:szCs w:val="28"/>
              </w:rPr>
              <w:t xml:space="preserve">уре, строительству и ЖКХ </w:t>
            </w:r>
            <w:r w:rsidRPr="009549E0">
              <w:t xml:space="preserve"> </w:t>
            </w:r>
            <w:r w:rsidRPr="009549E0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A3104F" w:rsidRPr="009549E0">
              <w:rPr>
                <w:rFonts w:ascii="Times New Roman" w:hAnsi="Times New Roman"/>
                <w:sz w:val="28"/>
                <w:szCs w:val="28"/>
              </w:rPr>
              <w:t>и</w:t>
            </w:r>
            <w:r w:rsidRPr="009549E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A3104F" w:rsidRPr="009549E0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r w:rsidRPr="009549E0">
              <w:rPr>
                <w:rFonts w:ascii="Times New Roman" w:hAnsi="Times New Roman"/>
                <w:sz w:val="28"/>
                <w:szCs w:val="28"/>
              </w:rPr>
              <w:t xml:space="preserve"> район Смоленской области</w:t>
            </w:r>
          </w:p>
        </w:tc>
      </w:tr>
      <w:tr w:rsidR="00814015" w:rsidRPr="00550169" w:rsidTr="008375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15" w:rsidRPr="00FB0B6C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FB0B6C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15" w:rsidRPr="008C0B54" w:rsidRDefault="0043137B" w:rsidP="00F940BE">
            <w:pPr>
              <w:pStyle w:val="ConsPlusNormal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A3104F" w:rsidRPr="00A3104F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</w:t>
            </w:r>
          </w:p>
          <w:p w:rsidR="00814015" w:rsidRDefault="0043137B" w:rsidP="00F940BE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A3104F" w:rsidRPr="00A3104F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</w:t>
            </w:r>
            <w:r w:rsidR="00F9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43137B" w:rsidRPr="0043137B" w:rsidRDefault="0043137B" w:rsidP="0043137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организации с участием государства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Смоленской области (по согласованию);</w:t>
            </w:r>
          </w:p>
          <w:p w:rsidR="0043137B" w:rsidRPr="008C0B54" w:rsidRDefault="0043137B" w:rsidP="0043137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и иные исполнители мероприятий Муниципальной программы, определяемые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      </w:r>
          </w:p>
          <w:p w:rsidR="00814015" w:rsidRPr="008C0B54" w:rsidRDefault="0043137B" w:rsidP="0043137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реализующие мероприятия </w:t>
            </w:r>
            <w:r w:rsidR="0081401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814015"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 согласованию)</w:t>
            </w:r>
          </w:p>
        </w:tc>
      </w:tr>
      <w:tr w:rsidR="00814015" w:rsidRPr="00D36341" w:rsidTr="008375E5">
        <w:tc>
          <w:tcPr>
            <w:tcW w:w="3970" w:type="dxa"/>
          </w:tcPr>
          <w:p w:rsidR="00814015" w:rsidRPr="00D36341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201" w:type="dxa"/>
          </w:tcPr>
          <w:p w:rsidR="00814015" w:rsidRPr="00AE4284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E4284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№ 83-ФЗ, от 27.07.2010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E4284">
              <w:rPr>
                <w:rFonts w:ascii="Times New Roman" w:hAnsi="Times New Roman"/>
                <w:sz w:val="28"/>
                <w:szCs w:val="28"/>
              </w:rPr>
              <w:t>№ 191-ФЗ, от 27.07.2010 № 237-ФЗ, от 11.07.2011 № 197-ФЗ, от 11.07.2011 № 200-ФЗ, от 18.07.2011 № 242-ФЗ, от 03.12.2011 № 383-ФЗ, от 12.12.2011 № 426-ФЗ, от 25.06.2012 № 93-ФЗ, от 10.07.2012 № 109-ФЗ</w:t>
            </w:r>
            <w:r>
              <w:rPr>
                <w:rFonts w:ascii="Times New Roman" w:hAnsi="Times New Roman"/>
                <w:sz w:val="28"/>
                <w:szCs w:val="28"/>
              </w:rPr>
              <w:t>, от 25.12.2012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270-ФЗ, от 05.04.2013 № 44-ФЗ, 07.06.2013 № 113-ФЗ, от 02.07.2013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185-ФЗ, от 28.12.2013 № 396-ФЗ, от 28.12.2013  № 399-ФЗ, от 28.12.2013 № 401-ФЗ, от 04.10.2014 № 291-ФЗ, от 04.10.2014 № 339-ФЗ, от 04.10.2014 № 344, от 29.12.2014 № 466-ФЗ, от 29.06.2015 № 176-ФЗ, от 13.07.2015 № 233-ФЗ),</w:t>
            </w:r>
            <w:proofErr w:type="gramEnd"/>
          </w:p>
          <w:p w:rsidR="00814015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 xml:space="preserve">- Указ Президента РФ № 579 от 13 мая 2010 года «Об оценке </w:t>
            </w:r>
            <w:proofErr w:type="gramStart"/>
            <w:r w:rsidRPr="00AE4284">
              <w:rPr>
                <w:rFonts w:ascii="Times New Roman" w:hAnsi="Times New Roman"/>
                <w:sz w:val="28"/>
                <w:szCs w:val="28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AE4284">
              <w:rPr>
                <w:rFonts w:ascii="Times New Roman" w:hAnsi="Times New Roman"/>
                <w:sz w:val="28"/>
                <w:szCs w:val="28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</w:t>
            </w:r>
            <w:r>
              <w:rPr>
                <w:rFonts w:ascii="Times New Roman" w:hAnsi="Times New Roman"/>
                <w:sz w:val="28"/>
                <w:szCs w:val="28"/>
              </w:rPr>
              <w:t>я энергетической эффективности»,</w:t>
            </w:r>
          </w:p>
          <w:p w:rsidR="00814015" w:rsidRPr="00AE4284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 xml:space="preserve"> - 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</w:t>
            </w:r>
            <w:r w:rsidR="00FB7E10">
              <w:rPr>
                <w:rFonts w:ascii="Times New Roman" w:hAnsi="Times New Roman"/>
                <w:sz w:val="28"/>
                <w:szCs w:val="28"/>
              </w:rPr>
              <w:t>отдельные законодательные акты Р</w:t>
            </w:r>
            <w:r w:rsidRPr="00AE4284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FB7E10">
              <w:rPr>
                <w:rFonts w:ascii="Times New Roman" w:hAnsi="Times New Roman"/>
                <w:sz w:val="28"/>
                <w:szCs w:val="28"/>
              </w:rPr>
              <w:t>Ф</w:t>
            </w:r>
            <w:r w:rsidRPr="00AE4284">
              <w:rPr>
                <w:rFonts w:ascii="Times New Roman" w:hAnsi="Times New Roman"/>
                <w:sz w:val="28"/>
                <w:szCs w:val="28"/>
              </w:rPr>
              <w:t>едерации»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4015" w:rsidRPr="00AE4284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4015" w:rsidRPr="00AE4284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Приказ Министерства экономического развития РФ       от 24 октября 2011 г. № 591 «О порядке определения объемов снижения потребляемых государственным  учреждением ресурсов в сопоставимых условиях»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4015" w:rsidRPr="00AE4284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Распоряжение Правительства Российской Федерации от 27 декабря 2010 г. № 2446р</w:t>
            </w:r>
            <w:r>
              <w:t xml:space="preserve"> </w:t>
            </w:r>
            <w:r w:rsidRPr="004F294C">
              <w:rPr>
                <w:rFonts w:ascii="Times New Roman" w:hAnsi="Times New Roman"/>
                <w:sz w:val="28"/>
                <w:szCs w:val="28"/>
              </w:rPr>
              <w:t>Государственная программа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294C">
              <w:rPr>
                <w:rFonts w:ascii="Times New Roman" w:hAnsi="Times New Roman"/>
                <w:sz w:val="28"/>
                <w:szCs w:val="28"/>
              </w:rPr>
              <w:t>"Энергосбережение и повышение энергетической эффективности на период до 2020 года"</w:t>
            </w:r>
            <w:r w:rsidRPr="00AE4284">
              <w:rPr>
                <w:rFonts w:ascii="Times New Roman" w:hAnsi="Times New Roman"/>
                <w:sz w:val="28"/>
                <w:szCs w:val="28"/>
              </w:rPr>
              <w:t xml:space="preserve"> Государственная программа Российской Федерации «Энергосбережение и повышение энергетической эффективности на период до 2020 года»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4015" w:rsidRPr="00AE4284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Приказ Министерства Энергетики РФ</w:t>
            </w:r>
            <w:r w:rsidR="00A3104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AE4284">
              <w:rPr>
                <w:rFonts w:ascii="Times New Roman" w:hAnsi="Times New Roman"/>
                <w:sz w:val="28"/>
                <w:szCs w:val="28"/>
              </w:rPr>
              <w:t xml:space="preserve"> № 398 от 30 июня 2014 года «Об утверждении </w:t>
            </w:r>
            <w:r w:rsidRPr="00AE4284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4015" w:rsidRPr="00D36341" w:rsidRDefault="00814015" w:rsidP="007A1F20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AE4284">
              <w:rPr>
                <w:rFonts w:ascii="Times New Roman" w:hAnsi="Times New Roman"/>
                <w:sz w:val="28"/>
                <w:szCs w:val="28"/>
              </w:rPr>
              <w:t>- Закон Смоленской области от 30.05.2013 № 47-з</w:t>
            </w:r>
            <w:r w:rsidR="007A1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284">
              <w:rPr>
                <w:rFonts w:ascii="Times New Roman" w:hAnsi="Times New Roman"/>
                <w:sz w:val="28"/>
                <w:szCs w:val="28"/>
              </w:rPr>
              <w:t>«Об энергосбережении и о повышении энергетической эффективности на территории Смоленской области»  (принят Смоленской областной Думой 30.05.2013).</w:t>
            </w:r>
          </w:p>
        </w:tc>
      </w:tr>
      <w:tr w:rsidR="00814015" w:rsidRPr="00D36341" w:rsidTr="008375E5">
        <w:tc>
          <w:tcPr>
            <w:tcW w:w="3970" w:type="dxa"/>
          </w:tcPr>
          <w:p w:rsidR="00814015" w:rsidRPr="00D36341" w:rsidRDefault="00814015" w:rsidP="00F940BE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Полное наименование разработчиков </w:t>
            </w:r>
            <w:r w:rsidR="00F940B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униципальной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814015" w:rsidRPr="00D01A84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D01A84">
              <w:rPr>
                <w:rFonts w:ascii="Times New Roman" w:hAnsi="Times New Roman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814015" w:rsidRPr="00D01A84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D01A84">
              <w:rPr>
                <w:rFonts w:ascii="Times New Roman" w:hAnsi="Times New Roman"/>
                <w:sz w:val="28"/>
                <w:szCs w:val="28"/>
              </w:rPr>
              <w:t>ИНН 6731077881, КПП 673101001</w:t>
            </w:r>
          </w:p>
          <w:p w:rsidR="00814015" w:rsidRPr="00D01A84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D01A84">
              <w:rPr>
                <w:rFonts w:ascii="Times New Roman" w:hAnsi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814015" w:rsidRPr="00D01A84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D01A84">
              <w:rPr>
                <w:rFonts w:ascii="Times New Roman" w:hAnsi="Times New Roman"/>
                <w:sz w:val="28"/>
                <w:szCs w:val="28"/>
              </w:rPr>
              <w:t xml:space="preserve">Фактический адрес (почтовый): 214014,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D01A84">
              <w:rPr>
                <w:rFonts w:ascii="Times New Roman" w:hAnsi="Times New Roman"/>
                <w:sz w:val="28"/>
                <w:szCs w:val="28"/>
              </w:rPr>
              <w:t xml:space="preserve">г. Смоленск, ул. </w:t>
            </w:r>
            <w:r>
              <w:rPr>
                <w:rFonts w:ascii="Times New Roman" w:hAnsi="Times New Roman"/>
                <w:sz w:val="28"/>
                <w:szCs w:val="28"/>
              </w:rPr>
              <w:t>Маршала Жукова</w:t>
            </w:r>
            <w:r w:rsidRPr="00D01A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14015" w:rsidRPr="00D36341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D01A84">
              <w:rPr>
                <w:rFonts w:ascii="Times New Roman" w:hAnsi="Times New Roman"/>
                <w:sz w:val="28"/>
                <w:szCs w:val="28"/>
              </w:rPr>
              <w:t>Генеральный директор ОАО «Центр энергосбережения и повышения энергетической эффективности»: Горбатко Сергей Яковлевич</w:t>
            </w:r>
          </w:p>
        </w:tc>
      </w:tr>
      <w:tr w:rsidR="00814015" w:rsidRPr="00D36341" w:rsidTr="008375E5">
        <w:tc>
          <w:tcPr>
            <w:tcW w:w="3970" w:type="dxa"/>
          </w:tcPr>
          <w:p w:rsidR="00814015" w:rsidRPr="00D36341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814015" w:rsidRPr="007E5E30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7E5E30">
              <w:rPr>
                <w:rFonts w:ascii="Times New Roman" w:hAnsi="Times New Roman"/>
                <w:sz w:val="28"/>
                <w:szCs w:val="28"/>
              </w:rPr>
              <w:t>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</w:t>
            </w:r>
            <w:r>
              <w:rPr>
                <w:rFonts w:ascii="Times New Roman" w:hAnsi="Times New Roman"/>
                <w:sz w:val="28"/>
                <w:szCs w:val="28"/>
              </w:rPr>
              <w:t>ные акты Российской Федерации».</w:t>
            </w:r>
          </w:p>
          <w:p w:rsidR="00814015" w:rsidRPr="007E5E30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7E5E30">
              <w:rPr>
                <w:rFonts w:ascii="Times New Roman" w:hAnsi="Times New Roman"/>
                <w:sz w:val="28"/>
                <w:szCs w:val="28"/>
              </w:rPr>
              <w:t xml:space="preserve">овышение энергетической эффективности экономики </w:t>
            </w:r>
            <w:r w:rsidR="002C701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A3104F" w:rsidRPr="00A3104F">
              <w:rPr>
                <w:rFonts w:ascii="Times New Roman" w:hAnsi="Times New Roman"/>
                <w:sz w:val="28"/>
                <w:szCs w:val="28"/>
              </w:rPr>
              <w:t xml:space="preserve">Руднянский </w:t>
            </w:r>
            <w:r w:rsidRPr="00CC0086">
              <w:rPr>
                <w:rFonts w:ascii="Times New Roman" w:hAnsi="Times New Roman"/>
                <w:sz w:val="28"/>
                <w:szCs w:val="28"/>
              </w:rPr>
              <w:t>район Смоленской области</w:t>
            </w:r>
            <w:r w:rsidRPr="007E5E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4015" w:rsidRPr="00D36341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7E5E30">
              <w:rPr>
                <w:rFonts w:ascii="Times New Roman" w:hAnsi="Times New Roman"/>
                <w:sz w:val="28"/>
                <w:szCs w:val="28"/>
              </w:rPr>
              <w:t>беспечение системности и комплексности при проведении мероприятий по энергосбережению.</w:t>
            </w:r>
          </w:p>
        </w:tc>
      </w:tr>
      <w:tr w:rsidR="00814015" w:rsidRPr="00D36341" w:rsidTr="008375E5">
        <w:tc>
          <w:tcPr>
            <w:tcW w:w="3970" w:type="dxa"/>
          </w:tcPr>
          <w:p w:rsidR="00814015" w:rsidRPr="00D36341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814015" w:rsidRPr="007E5E30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5E30">
              <w:rPr>
                <w:rFonts w:ascii="Times New Roman" w:hAnsi="Times New Roman"/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814015" w:rsidRPr="007E5E30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814015" w:rsidRPr="007E5E30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814015" w:rsidRPr="007E5E30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lastRenderedPageBreak/>
              <w:t>- повышение эффективности системы водоснабжения и водоотведения;</w:t>
            </w:r>
          </w:p>
          <w:p w:rsidR="00814015" w:rsidRPr="007E5E30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внедрение новых энергосберегающих технологий, оборудования и материалов   в учреждении;</w:t>
            </w:r>
          </w:p>
          <w:p w:rsidR="00814015" w:rsidRPr="007E5E30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>- снижение потерь в сетях электро-, тепл</w:t>
            </w:r>
            <w:proofErr w:type="gramStart"/>
            <w:r w:rsidRPr="007E5E3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E5E30">
              <w:rPr>
                <w:rFonts w:ascii="Times New Roman" w:hAnsi="Times New Roman"/>
                <w:sz w:val="28"/>
                <w:szCs w:val="28"/>
              </w:rPr>
              <w:t>, газо- и водоснабжения;</w:t>
            </w:r>
          </w:p>
          <w:p w:rsidR="00814015" w:rsidRPr="007E5E30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7E5E30"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 w:rsidRPr="007E5E30">
              <w:rPr>
                <w:rFonts w:ascii="Times New Roman" w:hAnsi="Times New Roman"/>
                <w:sz w:val="28"/>
                <w:szCs w:val="28"/>
              </w:rPr>
              <w:t xml:space="preserve"> услуг;</w:t>
            </w:r>
          </w:p>
          <w:p w:rsidR="00814015" w:rsidRPr="00D36341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7E5E30">
              <w:rPr>
                <w:rFonts w:ascii="Times New Roman" w:hAnsi="Times New Roman"/>
                <w:sz w:val="28"/>
                <w:szCs w:val="28"/>
              </w:rPr>
              <w:t xml:space="preserve">- обновление основных производственных фондов экономики на базе новых </w:t>
            </w:r>
            <w:proofErr w:type="spellStart"/>
            <w:r w:rsidRPr="007E5E30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7E5E30">
              <w:rPr>
                <w:rFonts w:ascii="Times New Roman" w:hAnsi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814015" w:rsidRPr="00D36341" w:rsidTr="008375E5">
        <w:tc>
          <w:tcPr>
            <w:tcW w:w="3970" w:type="dxa"/>
          </w:tcPr>
          <w:p w:rsidR="00814015" w:rsidRPr="00D36341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Общие целевые показатели в области энергосбережения и повышения энергетической эффективности: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муниципального образования;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 в муниципальном секторе: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  <w:p w:rsidR="00814015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Целевые показатели в области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энергосбережения и повышения энергетической эффективности в жилищном фонде:</w:t>
            </w:r>
          </w:p>
          <w:p w:rsidR="009549E0" w:rsidRPr="00CA1EA2" w:rsidRDefault="009549E0" w:rsidP="009549E0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холодной воды в многоквартирных домах (в расчете на 1 жителя);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горячей воды в многоквартирных домах (в расчете на 1 жителя);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суммарный расход энергетических ресурсов в многоквартирных домах.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потерь тепловой энергии при ее передаче в общем объеме переданной тепловой энергии;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потерь воды при ее передаче в общем объеме переданной воды;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  <w:proofErr w:type="gramEnd"/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      </w:r>
          </w:p>
          <w:p w:rsidR="00814015" w:rsidRPr="00CA1EA2" w:rsidRDefault="00814015" w:rsidP="00814015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  <w:proofErr w:type="gramEnd"/>
          </w:p>
          <w:p w:rsidR="00814015" w:rsidRPr="003870B7" w:rsidRDefault="00814015" w:rsidP="00814015">
            <w:pPr>
              <w:pStyle w:val="ConsPlusNormal"/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A1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</w:tr>
      <w:tr w:rsidR="00814015" w:rsidRPr="00D36341" w:rsidTr="008375E5">
        <w:tc>
          <w:tcPr>
            <w:tcW w:w="3970" w:type="dxa"/>
          </w:tcPr>
          <w:p w:rsidR="00814015" w:rsidRPr="00D36341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  <w:vAlign w:val="center"/>
          </w:tcPr>
          <w:p w:rsidR="00814015" w:rsidRPr="000612D7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2019 гг.</w:t>
            </w:r>
          </w:p>
        </w:tc>
      </w:tr>
      <w:tr w:rsidR="00814015" w:rsidRPr="00D36341" w:rsidTr="008375E5">
        <w:tc>
          <w:tcPr>
            <w:tcW w:w="3970" w:type="dxa"/>
          </w:tcPr>
          <w:p w:rsidR="00814015" w:rsidRPr="00D36341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программы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201" w:type="dxa"/>
          </w:tcPr>
          <w:p w:rsidR="00814015" w:rsidRPr="006E6346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бщий объем финансирования Муниципальной программы составляет </w:t>
            </w:r>
            <w:r w:rsidR="00206E4F"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</w:t>
            </w:r>
            <w:r w:rsidR="00F67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19 0</w:t>
            </w:r>
            <w:r w:rsidR="007320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49</w:t>
            </w:r>
            <w:r w:rsidR="005F593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7320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67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рублей, из них:</w:t>
            </w:r>
          </w:p>
          <w:p w:rsidR="0043137B" w:rsidRPr="006E6346" w:rsidRDefault="0043137B" w:rsidP="008375E5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814015" w:rsidRPr="006E6346" w:rsidRDefault="00814015" w:rsidP="008375E5">
            <w:pPr>
              <w:pStyle w:val="aff2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73200C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14 869,67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тыс. рублей;</w:t>
            </w:r>
          </w:p>
          <w:p w:rsidR="00814015" w:rsidRPr="006E6346" w:rsidRDefault="00814015" w:rsidP="008375E5">
            <w:pPr>
              <w:pStyle w:val="aff2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источников</w:t>
            </w:r>
            <w:r w:rsidR="006C7932"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(иные)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–  </w:t>
            </w:r>
            <w:r w:rsidR="006E6346"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4 180,0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 тыс. рублей.</w:t>
            </w:r>
          </w:p>
          <w:p w:rsidR="00814015" w:rsidRPr="006E6346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:rsidR="00814015" w:rsidRPr="006E6346" w:rsidRDefault="00814015" w:rsidP="008375E5">
            <w:pPr>
              <w:pStyle w:val="aff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2016 год – </w:t>
            </w:r>
            <w:r w:rsidR="00F67935"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90,</w:t>
            </w:r>
            <w:r w:rsidR="00181709"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67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:</w:t>
            </w:r>
          </w:p>
          <w:p w:rsidR="006C7932" w:rsidRPr="006E6346" w:rsidRDefault="006C7932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6C7932" w:rsidRPr="006E6346" w:rsidRDefault="006C7932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средства местного бюджета –</w:t>
            </w:r>
            <w:r w:rsidR="00F67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90,6</w:t>
            </w:r>
            <w:r w:rsidR="001817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814015" w:rsidRPr="006E6346" w:rsidRDefault="006C7932" w:rsidP="006C7932">
            <w:pPr>
              <w:pStyle w:val="aff2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 w:rsidR="00580F30"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814015"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814015" w:rsidRPr="006E6346" w:rsidRDefault="00814015" w:rsidP="008375E5">
            <w:pPr>
              <w:pStyle w:val="aff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2017 год – </w:t>
            </w:r>
            <w:r w:rsidR="00181709"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6 6</w:t>
            </w:r>
            <w:r w:rsidR="00DE5CE2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8</w:t>
            </w:r>
            <w:r w:rsidR="00181709"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8,0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:</w:t>
            </w:r>
          </w:p>
          <w:p w:rsidR="006C7932" w:rsidRPr="006E6346" w:rsidRDefault="0043137B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6C7932"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6C7932" w:rsidRPr="006E6346" w:rsidRDefault="006C7932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1817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6 488,0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6C7932" w:rsidRPr="006E6346" w:rsidRDefault="006C7932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 w:rsidR="006E6346"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200,0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  <w:p w:rsidR="00814015" w:rsidRPr="006E6346" w:rsidRDefault="00814015" w:rsidP="006C7932">
            <w:pPr>
              <w:pStyle w:val="aff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2018 год – </w:t>
            </w:r>
            <w:r w:rsidR="00181709" w:rsidRPr="0073200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8 604,50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:</w:t>
            </w:r>
          </w:p>
          <w:p w:rsidR="006C7932" w:rsidRPr="006E6346" w:rsidRDefault="0043137B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6C7932"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6C7932" w:rsidRPr="006E6346" w:rsidRDefault="006C7932" w:rsidP="006C7932">
            <w:pPr>
              <w:pStyle w:val="aff2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- средства местного бюджета – </w:t>
            </w:r>
            <w:r w:rsidR="001817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4 624,5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814015" w:rsidRPr="006E6346" w:rsidRDefault="006C7932" w:rsidP="006C7932">
            <w:pPr>
              <w:pStyle w:val="aff2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 w:rsidR="006E6346"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3 980,0</w:t>
            </w:r>
            <w:r w:rsidRPr="006E63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  <w:p w:rsidR="0043137B" w:rsidRPr="0073200C" w:rsidRDefault="0043137B" w:rsidP="0043137B">
            <w:pPr>
              <w:pStyle w:val="aff2"/>
              <w:ind w:firstLine="742"/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</w:pP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>201</w:t>
            </w:r>
            <w:r w:rsidR="006C7932"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>9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год – </w:t>
            </w:r>
            <w:r w:rsidR="006E6346"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>3 6</w:t>
            </w:r>
            <w:r w:rsidR="00181709"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>6</w:t>
            </w:r>
            <w:r w:rsidR="006E6346"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>6,5</w:t>
            </w:r>
            <w:r w:rsidRPr="0073200C">
              <w:rPr>
                <w:rFonts w:ascii="Times New Roman" w:hAnsi="Times New Roman"/>
                <w:i/>
                <w:spacing w:val="-1"/>
                <w:sz w:val="28"/>
                <w:szCs w:val="28"/>
                <w:shd w:val="clear" w:color="auto" w:fill="FFFFFF"/>
              </w:rPr>
              <w:t xml:space="preserve"> тыс. рублей, из них:</w:t>
            </w:r>
          </w:p>
          <w:p w:rsidR="006C7932" w:rsidRPr="006E6346" w:rsidRDefault="0043137B" w:rsidP="006C7932">
            <w:pPr>
              <w:pStyle w:val="aff2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 </w:t>
            </w:r>
            <w:r w:rsidR="006C7932"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 - средства областного бюджета  - 0 тыс. рублей;</w:t>
            </w:r>
          </w:p>
          <w:p w:rsidR="006C7932" w:rsidRPr="006E6346" w:rsidRDefault="006C7932" w:rsidP="006C7932">
            <w:pPr>
              <w:pStyle w:val="aff2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181709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3 666,5</w:t>
            </w: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43137B" w:rsidRPr="006E6346" w:rsidRDefault="006C7932" w:rsidP="009755BF">
            <w:pPr>
              <w:pStyle w:val="aff2"/>
              <w:ind w:firstLine="742"/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</w:pPr>
            <w:r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источников (иные) –  0 тыс. рублей</w:t>
            </w:r>
            <w:r w:rsidR="0043137B" w:rsidRPr="006E6346">
              <w:rPr>
                <w:rFonts w:ascii="Times New Roman" w:hAnsi="Times New Roman"/>
                <w:spacing w:val="-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14015" w:rsidRPr="00D36341" w:rsidTr="008375E5">
        <w:tc>
          <w:tcPr>
            <w:tcW w:w="3970" w:type="dxa"/>
          </w:tcPr>
          <w:p w:rsidR="00814015" w:rsidRPr="00D36341" w:rsidRDefault="00814015" w:rsidP="00D917EB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D917E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814015" w:rsidRPr="0069708E" w:rsidRDefault="00814015" w:rsidP="008375E5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69708E">
              <w:rPr>
                <w:rFonts w:ascii="Times New Roman" w:hAnsi="Times New Roman"/>
                <w:sz w:val="28"/>
                <w:szCs w:val="28"/>
              </w:rPr>
              <w:t xml:space="preserve">- снижение энергоемкости валового муниципального продукта </w:t>
            </w:r>
            <w:r w:rsidR="00A3104F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r w:rsidRPr="0069708E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  <w:p w:rsidR="00814015" w:rsidRPr="002C701F" w:rsidRDefault="00814015" w:rsidP="00A24E6A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C701F">
              <w:rPr>
                <w:rFonts w:ascii="Times New Roman" w:hAnsi="Times New Roman"/>
                <w:sz w:val="28"/>
                <w:szCs w:val="28"/>
              </w:rPr>
              <w:t>- экономия энергетических ресурсов от внедрения энергосберегающих мероприятий в натуральном выражении</w:t>
            </w:r>
            <w:r w:rsidRPr="002C70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24E6A" w:rsidRPr="002C70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23548</w:t>
            </w:r>
            <w:r w:rsidRPr="002C70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,857</w:t>
            </w:r>
            <w:r w:rsidR="00AF28F9" w:rsidRPr="002C701F">
              <w:rPr>
                <w:rFonts w:ascii="Times New Roman" w:hAnsi="Times New Roman"/>
                <w:sz w:val="28"/>
                <w:szCs w:val="28"/>
              </w:rPr>
              <w:t xml:space="preserve">  т.</w:t>
            </w:r>
            <w:r w:rsidRPr="002C7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01F">
              <w:rPr>
                <w:rFonts w:ascii="Times New Roman" w:hAnsi="Times New Roman"/>
                <w:sz w:val="28"/>
                <w:szCs w:val="28"/>
              </w:rPr>
              <w:t>у.</w:t>
            </w:r>
            <w:proofErr w:type="gramStart"/>
            <w:r w:rsidRPr="002C701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2C701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3137B" w:rsidRDefault="0043137B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43137B" w:rsidRDefault="0043137B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43137B" w:rsidRDefault="0043137B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43137B" w:rsidRDefault="0043137B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43137B" w:rsidRDefault="0043137B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43137B" w:rsidRDefault="0043137B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43137B" w:rsidRDefault="0043137B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43137B" w:rsidRDefault="0043137B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43137B" w:rsidRDefault="0043137B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43137B" w:rsidRDefault="0043137B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43137B" w:rsidRDefault="0043137B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9755BF" w:rsidRDefault="009755BF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9755BF" w:rsidRDefault="009755BF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9755BF" w:rsidRDefault="009755BF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A3104F" w:rsidRDefault="00A3104F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F940BE" w:rsidRDefault="00F940BE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BF2FBD" w:rsidRDefault="00BF2FBD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BF2FBD" w:rsidRDefault="00BF2FBD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F940BE" w:rsidRDefault="00F940BE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A3104F" w:rsidRDefault="00A3104F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9549E0" w:rsidRDefault="009549E0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43137B" w:rsidRDefault="0043137B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FB7E10" w:rsidRDefault="00FB7E10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FB7E10" w:rsidRDefault="00FB7E10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43137B" w:rsidRDefault="0043137B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8375E5" w:rsidRPr="00D36341" w:rsidRDefault="008375E5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bookmarkStart w:id="2" w:name="_Toc461304851"/>
      <w:r w:rsidRPr="00D36341">
        <w:rPr>
          <w:b/>
          <w:sz w:val="28"/>
          <w:szCs w:val="28"/>
        </w:rPr>
        <w:lastRenderedPageBreak/>
        <w:t xml:space="preserve">1. Общая характеристика социально-экономической сферы реализации </w:t>
      </w:r>
      <w:r>
        <w:rPr>
          <w:b/>
          <w:sz w:val="28"/>
          <w:szCs w:val="28"/>
        </w:rPr>
        <w:t>Муниципальной</w:t>
      </w:r>
      <w:r w:rsidRPr="00D36341">
        <w:rPr>
          <w:b/>
          <w:sz w:val="28"/>
          <w:szCs w:val="28"/>
        </w:rPr>
        <w:t xml:space="preserve"> программы</w:t>
      </w:r>
      <w:bookmarkEnd w:id="2"/>
    </w:p>
    <w:p w:rsidR="008375E5" w:rsidRPr="00D36341" w:rsidRDefault="008375E5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1080"/>
        <w:rPr>
          <w:b/>
          <w:sz w:val="28"/>
          <w:szCs w:val="28"/>
        </w:rPr>
      </w:pPr>
    </w:p>
    <w:p w:rsidR="00CB50D8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Руднянский район расположен в западной части Смоленской области. На севере граничит с </w:t>
      </w:r>
      <w:proofErr w:type="spellStart"/>
      <w:r w:rsidRPr="00492981">
        <w:rPr>
          <w:rFonts w:ascii="Times New Roman" w:hAnsi="Times New Roman"/>
          <w:sz w:val="28"/>
          <w:szCs w:val="28"/>
        </w:rPr>
        <w:t>Велижским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, на востоке – со Смоленским, на юге – с </w:t>
      </w:r>
      <w:proofErr w:type="spellStart"/>
      <w:r w:rsidRPr="00492981">
        <w:rPr>
          <w:rFonts w:ascii="Times New Roman" w:hAnsi="Times New Roman"/>
          <w:sz w:val="28"/>
          <w:szCs w:val="28"/>
        </w:rPr>
        <w:t>Краснинским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 районом, на северо-востоке – с Демидовским районом Смоленской области, на западе – с республикой Беларусь.</w:t>
      </w:r>
    </w:p>
    <w:p w:rsidR="00CB50D8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Административный центр района - город Рудня.</w:t>
      </w:r>
    </w:p>
    <w:p w:rsidR="00CB50D8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Район отличается выгодным географическим положением и  находится в узле транспортных путей – железнодорожных и автомобильных.</w:t>
      </w:r>
    </w:p>
    <w:p w:rsidR="00CB50D8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Руднянский район сегодня – один из крупнейших сельских районов Смоленской области.</w:t>
      </w:r>
    </w:p>
    <w:p w:rsidR="00CB50D8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Общая площадь земель составляет 211 141 га.</w:t>
      </w:r>
    </w:p>
    <w:p w:rsidR="00CB50D8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Почвообразующие породы – дерново-подзолистые, </w:t>
      </w:r>
      <w:proofErr w:type="gramStart"/>
      <w:r w:rsidRPr="00492981">
        <w:rPr>
          <w:rFonts w:ascii="Times New Roman" w:hAnsi="Times New Roman"/>
          <w:sz w:val="28"/>
          <w:szCs w:val="28"/>
        </w:rPr>
        <w:t>легко-суглинистые</w:t>
      </w:r>
      <w:proofErr w:type="gramEnd"/>
      <w:r w:rsidRPr="00492981">
        <w:rPr>
          <w:rFonts w:ascii="Times New Roman" w:hAnsi="Times New Roman"/>
          <w:sz w:val="28"/>
          <w:szCs w:val="28"/>
        </w:rPr>
        <w:t xml:space="preserve">, слабокислые. Состав лесов по породам относится в </w:t>
      </w:r>
      <w:proofErr w:type="spellStart"/>
      <w:r w:rsidRPr="00492981">
        <w:rPr>
          <w:rFonts w:ascii="Times New Roman" w:hAnsi="Times New Roman"/>
          <w:sz w:val="28"/>
          <w:szCs w:val="28"/>
        </w:rPr>
        <w:t>подзону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 смешанных хвойно-широколиственных лесов. Среди еловых лесов преобладают молодняки и  средневозрастные насаждения. Земли водного фонда занимаются озерами  </w:t>
      </w:r>
      <w:proofErr w:type="spellStart"/>
      <w:r w:rsidRPr="00492981">
        <w:rPr>
          <w:rFonts w:ascii="Times New Roman" w:hAnsi="Times New Roman"/>
          <w:sz w:val="28"/>
          <w:szCs w:val="28"/>
        </w:rPr>
        <w:t>Рутавечь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 и р. Малая Березина. </w:t>
      </w:r>
    </w:p>
    <w:p w:rsidR="005252F0" w:rsidRPr="00492981" w:rsidRDefault="005252F0" w:rsidP="005252F0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Минерально-сырьевая база  на  территории Руднянского района представлена разведанными и разрабатываемыми  месторождениями полезных ископаемых таких как: торф, песчано-гравийные материалы, глина, сапропель.</w:t>
      </w:r>
    </w:p>
    <w:p w:rsidR="005252F0" w:rsidRPr="00492981" w:rsidRDefault="005252F0" w:rsidP="005252F0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Торфяные месторождения  разрабатывались с 1930 года, с 1958 года добыча  производилась фрезерным способом.  </w:t>
      </w:r>
      <w:proofErr w:type="gramStart"/>
      <w:r w:rsidRPr="00492981">
        <w:rPr>
          <w:rFonts w:ascii="Times New Roman" w:hAnsi="Times New Roman"/>
          <w:sz w:val="28"/>
          <w:szCs w:val="28"/>
        </w:rPr>
        <w:t>Детальная разведка была произведена в 1954 году Смоленской ГРП, в 1995 году  произведен перерасчет  государственным  проектным институтом по комплексному использованию торфа в народном хозяйстве  «</w:t>
      </w:r>
      <w:proofErr w:type="spellStart"/>
      <w:r w:rsidRPr="00492981">
        <w:rPr>
          <w:rFonts w:ascii="Times New Roman" w:hAnsi="Times New Roman"/>
          <w:sz w:val="28"/>
          <w:szCs w:val="28"/>
        </w:rPr>
        <w:t>Гипроторф</w:t>
      </w:r>
      <w:proofErr w:type="spellEnd"/>
      <w:r w:rsidRPr="00492981">
        <w:rPr>
          <w:rFonts w:ascii="Times New Roman" w:hAnsi="Times New Roman"/>
          <w:sz w:val="28"/>
          <w:szCs w:val="28"/>
        </w:rPr>
        <w:t>» (г. Москва).</w:t>
      </w:r>
      <w:proofErr w:type="gramEnd"/>
      <w:r w:rsidRPr="00492981">
        <w:rPr>
          <w:rFonts w:ascii="Times New Roman" w:hAnsi="Times New Roman"/>
          <w:sz w:val="28"/>
          <w:szCs w:val="28"/>
        </w:rPr>
        <w:t xml:space="preserve"> В настоящее время  запасы торфа  по всем месторождениям составляют 7864 </w:t>
      </w:r>
      <w:proofErr w:type="spellStart"/>
      <w:r w:rsidRPr="00492981">
        <w:rPr>
          <w:rFonts w:ascii="Times New Roman" w:hAnsi="Times New Roman"/>
          <w:sz w:val="28"/>
          <w:szCs w:val="28"/>
        </w:rPr>
        <w:t>тыс</w:t>
      </w:r>
      <w:proofErr w:type="gramStart"/>
      <w:r w:rsidRPr="00492981">
        <w:rPr>
          <w:rFonts w:ascii="Times New Roman" w:hAnsi="Times New Roman"/>
          <w:sz w:val="28"/>
          <w:szCs w:val="28"/>
        </w:rPr>
        <w:t>.т</w:t>
      </w:r>
      <w:proofErr w:type="gramEnd"/>
      <w:r w:rsidRPr="00492981">
        <w:rPr>
          <w:rFonts w:ascii="Times New Roman" w:hAnsi="Times New Roman"/>
          <w:sz w:val="28"/>
          <w:szCs w:val="28"/>
        </w:rPr>
        <w:t>онн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. Торфяные месторождения  расположены на нелесных землях. Рельеф  торфяного  месторождения ровный с общим уклоном на северо-запад. Растительный покров  и микрорельеф  поверхности  торфяного месторождения – древесно-кустарниковая  растительность. Торфяное месторождение «Чистик»  расположено  по рельефу  местности  на водоразделе озера </w:t>
      </w:r>
      <w:proofErr w:type="spellStart"/>
      <w:r w:rsidRPr="00492981">
        <w:rPr>
          <w:rFonts w:ascii="Times New Roman" w:hAnsi="Times New Roman"/>
          <w:sz w:val="28"/>
          <w:szCs w:val="28"/>
        </w:rPr>
        <w:t>Рутовечь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 и реки Малая Березина.  С  2004 года добыча торфа не производится.</w:t>
      </w:r>
    </w:p>
    <w:p w:rsidR="005252F0" w:rsidRPr="00492981" w:rsidRDefault="005252F0" w:rsidP="005252F0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Почвообразующие породы – дерново-подзолистые, </w:t>
      </w:r>
      <w:proofErr w:type="gramStart"/>
      <w:r w:rsidRPr="00492981">
        <w:rPr>
          <w:rFonts w:ascii="Times New Roman" w:hAnsi="Times New Roman"/>
          <w:sz w:val="28"/>
          <w:szCs w:val="28"/>
        </w:rPr>
        <w:t>легко-суглинистые</w:t>
      </w:r>
      <w:proofErr w:type="gramEnd"/>
      <w:r w:rsidRPr="00492981">
        <w:rPr>
          <w:rFonts w:ascii="Times New Roman" w:hAnsi="Times New Roman"/>
          <w:sz w:val="28"/>
          <w:szCs w:val="28"/>
        </w:rPr>
        <w:t xml:space="preserve">, слабокислые, Общая площадь лесного фонда  составляет </w:t>
      </w:r>
      <w:r w:rsidR="002C701F">
        <w:rPr>
          <w:rFonts w:ascii="Times New Roman" w:hAnsi="Times New Roman"/>
          <w:sz w:val="28"/>
          <w:szCs w:val="28"/>
        </w:rPr>
        <w:t>51678</w:t>
      </w:r>
      <w:r w:rsidRPr="00492981">
        <w:rPr>
          <w:rFonts w:ascii="Times New Roman" w:hAnsi="Times New Roman"/>
          <w:sz w:val="28"/>
          <w:szCs w:val="28"/>
        </w:rPr>
        <w:t xml:space="preserve"> га. Состав лесов по породам относится в </w:t>
      </w:r>
      <w:proofErr w:type="spellStart"/>
      <w:r w:rsidRPr="00492981">
        <w:rPr>
          <w:rFonts w:ascii="Times New Roman" w:hAnsi="Times New Roman"/>
          <w:sz w:val="28"/>
          <w:szCs w:val="28"/>
        </w:rPr>
        <w:t>подзону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 смешанных  хвойно-широколиственных лесов. Среди еловых лесов преобладают молодняки и  средневозрастные насаждения. Земли водного фонда, занимаемого озерами  </w:t>
      </w:r>
      <w:proofErr w:type="spellStart"/>
      <w:r w:rsidRPr="00492981">
        <w:rPr>
          <w:rFonts w:ascii="Times New Roman" w:hAnsi="Times New Roman"/>
          <w:sz w:val="28"/>
          <w:szCs w:val="28"/>
        </w:rPr>
        <w:t>Рутовечь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  и  р. Малая Березина составляют  640 га. </w:t>
      </w:r>
    </w:p>
    <w:p w:rsidR="005252F0" w:rsidRPr="00492981" w:rsidRDefault="005252F0" w:rsidP="005252F0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Минерально-сырьевая база района представлена также пресными питьевыми  подземными водами, которые являются основным источником хозяйственно-питьевого  водоснабжения  городского и  сельского населения.  </w:t>
      </w:r>
    </w:p>
    <w:p w:rsidR="00CB50D8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Проживает в Руднянском районе всего </w:t>
      </w:r>
      <w:r w:rsidR="008F4860" w:rsidRPr="00492981">
        <w:rPr>
          <w:rFonts w:ascii="Times New Roman" w:hAnsi="Times New Roman"/>
          <w:sz w:val="28"/>
          <w:szCs w:val="28"/>
        </w:rPr>
        <w:t>23 239</w:t>
      </w:r>
      <w:r w:rsidRPr="00492981">
        <w:rPr>
          <w:rFonts w:ascii="Times New Roman" w:hAnsi="Times New Roman"/>
          <w:sz w:val="28"/>
          <w:szCs w:val="28"/>
        </w:rPr>
        <w:t xml:space="preserve"> человек, в том числе в городск</w:t>
      </w:r>
      <w:r w:rsidR="008F4860" w:rsidRPr="00492981">
        <w:rPr>
          <w:rFonts w:ascii="Times New Roman" w:hAnsi="Times New Roman"/>
          <w:sz w:val="28"/>
          <w:szCs w:val="28"/>
        </w:rPr>
        <w:t>их</w:t>
      </w:r>
      <w:r w:rsidRPr="00492981">
        <w:rPr>
          <w:rFonts w:ascii="Times New Roman" w:hAnsi="Times New Roman"/>
          <w:sz w:val="28"/>
          <w:szCs w:val="28"/>
        </w:rPr>
        <w:t xml:space="preserve"> поселени</w:t>
      </w:r>
      <w:r w:rsidR="008F4860" w:rsidRPr="00492981">
        <w:rPr>
          <w:rFonts w:ascii="Times New Roman" w:hAnsi="Times New Roman"/>
          <w:sz w:val="28"/>
          <w:szCs w:val="28"/>
        </w:rPr>
        <w:t>ях</w:t>
      </w:r>
      <w:r w:rsidRPr="00492981">
        <w:rPr>
          <w:rFonts w:ascii="Times New Roman" w:hAnsi="Times New Roman"/>
          <w:sz w:val="28"/>
          <w:szCs w:val="28"/>
        </w:rPr>
        <w:t xml:space="preserve"> – </w:t>
      </w:r>
      <w:r w:rsidR="008F4860" w:rsidRPr="00492981">
        <w:rPr>
          <w:rFonts w:ascii="Times New Roman" w:hAnsi="Times New Roman"/>
          <w:sz w:val="28"/>
          <w:szCs w:val="28"/>
        </w:rPr>
        <w:t>12 908</w:t>
      </w:r>
      <w:r w:rsidRPr="00492981">
        <w:rPr>
          <w:rFonts w:ascii="Times New Roman" w:hAnsi="Times New Roman"/>
          <w:sz w:val="28"/>
          <w:szCs w:val="28"/>
        </w:rPr>
        <w:t xml:space="preserve"> человек, в сельских – </w:t>
      </w:r>
      <w:r w:rsidR="008F4860" w:rsidRPr="00492981">
        <w:rPr>
          <w:rFonts w:ascii="Times New Roman" w:hAnsi="Times New Roman"/>
          <w:sz w:val="28"/>
          <w:szCs w:val="28"/>
        </w:rPr>
        <w:t xml:space="preserve"> 10 331</w:t>
      </w:r>
      <w:r w:rsidRPr="00492981">
        <w:rPr>
          <w:rFonts w:ascii="Times New Roman" w:hAnsi="Times New Roman"/>
          <w:sz w:val="28"/>
          <w:szCs w:val="28"/>
        </w:rPr>
        <w:t xml:space="preserve"> человек. </w:t>
      </w:r>
    </w:p>
    <w:p w:rsidR="008375E5" w:rsidRPr="00492981" w:rsidRDefault="00CB50D8" w:rsidP="00CB50D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lastRenderedPageBreak/>
        <w:t xml:space="preserve">Численность населения трудоспособного возраста составляет </w:t>
      </w:r>
      <w:r w:rsidR="008F4860" w:rsidRPr="00492981">
        <w:rPr>
          <w:rFonts w:ascii="Times New Roman" w:hAnsi="Times New Roman"/>
          <w:sz w:val="28"/>
          <w:szCs w:val="28"/>
        </w:rPr>
        <w:t>12 934</w:t>
      </w:r>
      <w:r w:rsidRPr="00492981">
        <w:rPr>
          <w:rFonts w:ascii="Times New Roman" w:hAnsi="Times New Roman"/>
          <w:sz w:val="28"/>
          <w:szCs w:val="28"/>
        </w:rPr>
        <w:t xml:space="preserve"> человек.</w:t>
      </w:r>
      <w:r w:rsidR="008375E5" w:rsidRPr="00492981">
        <w:rPr>
          <w:rFonts w:ascii="Times New Roman" w:hAnsi="Times New Roman"/>
          <w:sz w:val="28"/>
          <w:szCs w:val="28"/>
        </w:rPr>
        <w:t xml:space="preserve"> </w:t>
      </w:r>
    </w:p>
    <w:p w:rsidR="008F2B4C" w:rsidRDefault="00CB50D8" w:rsidP="008375E5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На территории  Руднянского района расположено</w:t>
      </w:r>
      <w:r w:rsidR="008F2B4C" w:rsidRPr="00492981">
        <w:rPr>
          <w:rFonts w:ascii="Times New Roman" w:hAnsi="Times New Roman"/>
          <w:sz w:val="28"/>
          <w:szCs w:val="28"/>
        </w:rPr>
        <w:t xml:space="preserve"> </w:t>
      </w:r>
      <w:r w:rsidRPr="00492981">
        <w:rPr>
          <w:rFonts w:ascii="Times New Roman" w:hAnsi="Times New Roman"/>
          <w:sz w:val="28"/>
          <w:szCs w:val="28"/>
        </w:rPr>
        <w:t>2</w:t>
      </w:r>
      <w:r w:rsidR="008F4860" w:rsidRPr="00492981">
        <w:rPr>
          <w:rFonts w:ascii="Times New Roman" w:hAnsi="Times New Roman"/>
          <w:sz w:val="28"/>
          <w:szCs w:val="28"/>
        </w:rPr>
        <w:t>08</w:t>
      </w:r>
      <w:r w:rsidR="008F2B4C" w:rsidRPr="00492981">
        <w:rPr>
          <w:rFonts w:ascii="Times New Roman" w:hAnsi="Times New Roman"/>
          <w:sz w:val="28"/>
          <w:szCs w:val="28"/>
        </w:rPr>
        <w:t xml:space="preserve"> населенных пунктов в составе</w:t>
      </w:r>
      <w:r w:rsidRPr="00492981">
        <w:rPr>
          <w:rFonts w:ascii="Times New Roman" w:hAnsi="Times New Roman"/>
          <w:sz w:val="28"/>
          <w:szCs w:val="28"/>
        </w:rPr>
        <w:t xml:space="preserve"> </w:t>
      </w:r>
      <w:r w:rsidR="008F4860" w:rsidRPr="00492981">
        <w:rPr>
          <w:rFonts w:ascii="Times New Roman" w:hAnsi="Times New Roman"/>
          <w:sz w:val="28"/>
          <w:szCs w:val="28"/>
        </w:rPr>
        <w:t>двух</w:t>
      </w:r>
      <w:r w:rsidRPr="00492981">
        <w:rPr>
          <w:rFonts w:ascii="Times New Roman" w:hAnsi="Times New Roman"/>
          <w:sz w:val="28"/>
          <w:szCs w:val="28"/>
        </w:rPr>
        <w:t xml:space="preserve"> городск</w:t>
      </w:r>
      <w:r w:rsidR="008F4860" w:rsidRPr="00492981">
        <w:rPr>
          <w:rFonts w:ascii="Times New Roman" w:hAnsi="Times New Roman"/>
          <w:sz w:val="28"/>
          <w:szCs w:val="28"/>
        </w:rPr>
        <w:t>их</w:t>
      </w:r>
      <w:r w:rsidRPr="00492981">
        <w:rPr>
          <w:rFonts w:ascii="Times New Roman" w:hAnsi="Times New Roman"/>
          <w:sz w:val="28"/>
          <w:szCs w:val="28"/>
        </w:rPr>
        <w:t xml:space="preserve"> поселени</w:t>
      </w:r>
      <w:r w:rsidR="008F4860" w:rsidRPr="00492981">
        <w:rPr>
          <w:rFonts w:ascii="Times New Roman" w:hAnsi="Times New Roman"/>
          <w:sz w:val="28"/>
          <w:szCs w:val="28"/>
        </w:rPr>
        <w:t>й</w:t>
      </w:r>
      <w:r w:rsidRPr="00492981">
        <w:rPr>
          <w:rFonts w:ascii="Times New Roman" w:hAnsi="Times New Roman"/>
          <w:sz w:val="28"/>
          <w:szCs w:val="28"/>
        </w:rPr>
        <w:t xml:space="preserve"> и</w:t>
      </w:r>
      <w:r w:rsidR="008F2B4C" w:rsidRPr="00492981">
        <w:rPr>
          <w:rFonts w:ascii="Times New Roman" w:hAnsi="Times New Roman"/>
          <w:sz w:val="28"/>
          <w:szCs w:val="28"/>
        </w:rPr>
        <w:t xml:space="preserve"> </w:t>
      </w:r>
      <w:r w:rsidRPr="00492981">
        <w:rPr>
          <w:rFonts w:ascii="Times New Roman" w:hAnsi="Times New Roman"/>
          <w:sz w:val="28"/>
          <w:szCs w:val="28"/>
        </w:rPr>
        <w:t>восьми</w:t>
      </w:r>
      <w:r w:rsidR="008F2B4C" w:rsidRPr="00492981">
        <w:rPr>
          <w:rFonts w:ascii="Times New Roman" w:hAnsi="Times New Roman"/>
          <w:sz w:val="28"/>
          <w:szCs w:val="28"/>
        </w:rPr>
        <w:t xml:space="preserve"> сельски</w:t>
      </w:r>
      <w:r w:rsidRPr="00492981">
        <w:rPr>
          <w:rFonts w:ascii="Times New Roman" w:hAnsi="Times New Roman"/>
          <w:sz w:val="28"/>
          <w:szCs w:val="28"/>
        </w:rPr>
        <w:t>х</w:t>
      </w:r>
      <w:r w:rsidR="008F2B4C" w:rsidRPr="00492981">
        <w:rPr>
          <w:rFonts w:ascii="Times New Roman" w:hAnsi="Times New Roman"/>
          <w:sz w:val="28"/>
          <w:szCs w:val="28"/>
        </w:rPr>
        <w:t xml:space="preserve"> поселени</w:t>
      </w:r>
      <w:r w:rsidRPr="00492981">
        <w:rPr>
          <w:rFonts w:ascii="Times New Roman" w:hAnsi="Times New Roman"/>
          <w:sz w:val="28"/>
          <w:szCs w:val="28"/>
        </w:rPr>
        <w:t>й</w:t>
      </w:r>
      <w:r w:rsidR="008F2B4C" w:rsidRPr="00492981">
        <w:rPr>
          <w:rFonts w:ascii="Times New Roman" w:hAnsi="Times New Roman"/>
          <w:sz w:val="28"/>
          <w:szCs w:val="28"/>
        </w:rPr>
        <w:t>.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694"/>
        <w:gridCol w:w="2323"/>
        <w:gridCol w:w="2591"/>
        <w:gridCol w:w="1679"/>
        <w:gridCol w:w="1595"/>
        <w:gridCol w:w="1539"/>
      </w:tblGrid>
      <w:tr w:rsidR="008F2B4C" w:rsidTr="008F2B4C">
        <w:tc>
          <w:tcPr>
            <w:tcW w:w="817" w:type="dxa"/>
            <w:vAlign w:val="center"/>
          </w:tcPr>
          <w:p w:rsidR="008F2B4C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56" w:type="dxa"/>
            <w:vAlign w:val="center"/>
          </w:tcPr>
          <w:p w:rsidR="008F2B4C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737" w:type="dxa"/>
            <w:vAlign w:val="center"/>
          </w:tcPr>
          <w:p w:rsidR="008F2B4C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Административный центр</w:t>
            </w:r>
          </w:p>
        </w:tc>
        <w:tc>
          <w:tcPr>
            <w:tcW w:w="1737" w:type="dxa"/>
            <w:vAlign w:val="center"/>
          </w:tcPr>
          <w:p w:rsidR="008F2B4C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населенных пунктов</w:t>
            </w:r>
          </w:p>
        </w:tc>
        <w:tc>
          <w:tcPr>
            <w:tcW w:w="1737" w:type="dxa"/>
            <w:vAlign w:val="center"/>
          </w:tcPr>
          <w:p w:rsidR="008F2B4C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737" w:type="dxa"/>
            <w:vAlign w:val="center"/>
          </w:tcPr>
          <w:p w:rsidR="008F2B4C" w:rsidRDefault="008F2B4C" w:rsidP="007A1F2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gramStart"/>
            <w:r w:rsidR="007A1F20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</w:tr>
      <w:tr w:rsidR="008F2B4C" w:rsidTr="00AC5B32">
        <w:tc>
          <w:tcPr>
            <w:tcW w:w="817" w:type="dxa"/>
            <w:vAlign w:val="center"/>
          </w:tcPr>
          <w:p w:rsidR="008F2B4C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8F2B4C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Руднянское городское поселение</w:t>
            </w:r>
          </w:p>
        </w:tc>
        <w:tc>
          <w:tcPr>
            <w:tcW w:w="1737" w:type="dxa"/>
          </w:tcPr>
          <w:p w:rsidR="008F2B4C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Рудня</w:t>
            </w:r>
          </w:p>
        </w:tc>
        <w:tc>
          <w:tcPr>
            <w:tcW w:w="1737" w:type="dxa"/>
            <w:vAlign w:val="center"/>
          </w:tcPr>
          <w:p w:rsidR="008F2B4C" w:rsidRDefault="00CB50D8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8F2B4C" w:rsidRDefault="00F940BE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9537</w:t>
            </w:r>
          </w:p>
        </w:tc>
        <w:tc>
          <w:tcPr>
            <w:tcW w:w="1737" w:type="dxa"/>
            <w:vAlign w:val="center"/>
          </w:tcPr>
          <w:p w:rsidR="008F2B4C" w:rsidRDefault="007A1F2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</w:t>
            </w:r>
          </w:p>
        </w:tc>
      </w:tr>
      <w:tr w:rsidR="008F2B4C" w:rsidTr="00AC5B32">
        <w:tc>
          <w:tcPr>
            <w:tcW w:w="817" w:type="dxa"/>
            <w:vAlign w:val="center"/>
          </w:tcPr>
          <w:p w:rsidR="008F2B4C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8F2B4C" w:rsidRDefault="00CB50D8" w:rsidP="00AF28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Голынковское </w:t>
            </w:r>
            <w:r w:rsidR="00AF28F9">
              <w:rPr>
                <w:rFonts w:ascii="Times New Roman" w:hAnsi="Times New Roman"/>
                <w:sz w:val="28"/>
                <w:szCs w:val="28"/>
              </w:rPr>
              <w:t>городское</w:t>
            </w:r>
            <w:r w:rsidR="008F2B4C" w:rsidRPr="004666CE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1737" w:type="dxa"/>
          </w:tcPr>
          <w:p w:rsidR="008F2B4C" w:rsidRDefault="0097218E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Голынки</w:t>
            </w:r>
          </w:p>
        </w:tc>
        <w:tc>
          <w:tcPr>
            <w:tcW w:w="1737" w:type="dxa"/>
            <w:vAlign w:val="center"/>
          </w:tcPr>
          <w:p w:rsidR="008F2B4C" w:rsidRDefault="00EF42A2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8F2B4C" w:rsidRDefault="00F940BE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3371</w:t>
            </w:r>
          </w:p>
        </w:tc>
        <w:tc>
          <w:tcPr>
            <w:tcW w:w="1737" w:type="dxa"/>
            <w:vAlign w:val="center"/>
          </w:tcPr>
          <w:p w:rsidR="008F2B4C" w:rsidRDefault="007A1F2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1512</w:t>
            </w:r>
          </w:p>
        </w:tc>
      </w:tr>
      <w:tr w:rsidR="008F2B4C" w:rsidTr="00AC5B32">
        <w:tc>
          <w:tcPr>
            <w:tcW w:w="817" w:type="dxa"/>
            <w:vAlign w:val="center"/>
          </w:tcPr>
          <w:p w:rsidR="008F2B4C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8F2B4C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Казимировское</w:t>
            </w:r>
            <w:r w:rsidR="008F2B4C" w:rsidRPr="004666C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37" w:type="dxa"/>
          </w:tcPr>
          <w:p w:rsidR="008F2B4C" w:rsidRDefault="00AC5B32" w:rsidP="00AC7B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AC7BDB">
              <w:rPr>
                <w:rFonts w:ascii="Times New Roman" w:hAnsi="Times New Roman"/>
                <w:sz w:val="28"/>
                <w:szCs w:val="28"/>
              </w:rPr>
              <w:t>.</w:t>
            </w:r>
            <w:r w:rsidR="0097218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97218E">
              <w:rPr>
                <w:rFonts w:ascii="Times New Roman" w:hAnsi="Times New Roman"/>
                <w:sz w:val="28"/>
                <w:szCs w:val="28"/>
              </w:rPr>
              <w:t>азимирово</w:t>
            </w:r>
            <w:proofErr w:type="spellEnd"/>
          </w:p>
        </w:tc>
        <w:tc>
          <w:tcPr>
            <w:tcW w:w="1737" w:type="dxa"/>
            <w:vAlign w:val="center"/>
          </w:tcPr>
          <w:p w:rsidR="008F2B4C" w:rsidRDefault="0097218E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37" w:type="dxa"/>
            <w:vAlign w:val="center"/>
          </w:tcPr>
          <w:p w:rsidR="008F2B4C" w:rsidRDefault="00F940BE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1401</w:t>
            </w:r>
          </w:p>
        </w:tc>
        <w:tc>
          <w:tcPr>
            <w:tcW w:w="1737" w:type="dxa"/>
            <w:vAlign w:val="center"/>
          </w:tcPr>
          <w:p w:rsidR="008F2B4C" w:rsidRDefault="007A1F2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16475</w:t>
            </w:r>
          </w:p>
        </w:tc>
      </w:tr>
      <w:tr w:rsidR="008F2B4C" w:rsidTr="00AC5B32">
        <w:tc>
          <w:tcPr>
            <w:tcW w:w="817" w:type="dxa"/>
            <w:vAlign w:val="center"/>
          </w:tcPr>
          <w:p w:rsidR="008F2B4C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8F2B4C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Кляринское</w:t>
            </w:r>
            <w:proofErr w:type="spellEnd"/>
            <w:r w:rsidR="008F2B4C" w:rsidRPr="004666CE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37" w:type="dxa"/>
          </w:tcPr>
          <w:p w:rsidR="008F2B4C" w:rsidRDefault="00AC7BDB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Кляриново</w:t>
            </w:r>
            <w:proofErr w:type="spellEnd"/>
          </w:p>
        </w:tc>
        <w:tc>
          <w:tcPr>
            <w:tcW w:w="1737" w:type="dxa"/>
            <w:vAlign w:val="center"/>
          </w:tcPr>
          <w:p w:rsidR="008F2B4C" w:rsidRDefault="00AC5B32" w:rsidP="006C03B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C03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  <w:vAlign w:val="center"/>
          </w:tcPr>
          <w:p w:rsidR="008F2B4C" w:rsidRDefault="00F940BE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</w:t>
            </w:r>
          </w:p>
        </w:tc>
        <w:tc>
          <w:tcPr>
            <w:tcW w:w="1737" w:type="dxa"/>
            <w:vAlign w:val="center"/>
          </w:tcPr>
          <w:p w:rsidR="008F2B4C" w:rsidRDefault="007A1F2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24302</w:t>
            </w:r>
          </w:p>
        </w:tc>
      </w:tr>
      <w:tr w:rsidR="008F2B4C" w:rsidTr="00AC5B32">
        <w:tc>
          <w:tcPr>
            <w:tcW w:w="817" w:type="dxa"/>
            <w:vAlign w:val="center"/>
          </w:tcPr>
          <w:p w:rsidR="008F2B4C" w:rsidRDefault="008F2B4C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8F2B4C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Кругловское</w:t>
            </w:r>
            <w:proofErr w:type="spellEnd"/>
            <w:r w:rsidR="008F2B4C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37" w:type="dxa"/>
          </w:tcPr>
          <w:p w:rsidR="008F2B4C" w:rsidRDefault="00AC7BDB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AC7BDB">
              <w:rPr>
                <w:rFonts w:ascii="Times New Roman" w:hAnsi="Times New Roman"/>
                <w:sz w:val="28"/>
                <w:szCs w:val="28"/>
              </w:rPr>
              <w:t>Кругловка</w:t>
            </w:r>
            <w:proofErr w:type="spellEnd"/>
          </w:p>
        </w:tc>
        <w:tc>
          <w:tcPr>
            <w:tcW w:w="1737" w:type="dxa"/>
            <w:vAlign w:val="center"/>
          </w:tcPr>
          <w:p w:rsidR="008F2B4C" w:rsidRDefault="00AC7BDB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7" w:type="dxa"/>
            <w:vAlign w:val="center"/>
          </w:tcPr>
          <w:p w:rsidR="008F2B4C" w:rsidRDefault="00AA390E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1029</w:t>
            </w:r>
          </w:p>
        </w:tc>
        <w:tc>
          <w:tcPr>
            <w:tcW w:w="1737" w:type="dxa"/>
            <w:vAlign w:val="center"/>
          </w:tcPr>
          <w:p w:rsidR="008F2B4C" w:rsidRDefault="007A1F2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13722</w:t>
            </w:r>
          </w:p>
        </w:tc>
      </w:tr>
      <w:tr w:rsidR="00CB50D8" w:rsidTr="00AC5B32">
        <w:tc>
          <w:tcPr>
            <w:tcW w:w="817" w:type="dxa"/>
            <w:vAlign w:val="center"/>
          </w:tcPr>
          <w:p w:rsidR="00CB50D8" w:rsidRDefault="00CB50D8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CB50D8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Любавичское</w:t>
            </w:r>
            <w:proofErr w:type="spellEnd"/>
            <w:r w:rsidRPr="00CB50D8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37" w:type="dxa"/>
          </w:tcPr>
          <w:p w:rsidR="00CB50D8" w:rsidRDefault="007A1AA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Любавичи</w:t>
            </w:r>
            <w:proofErr w:type="spellEnd"/>
          </w:p>
        </w:tc>
        <w:tc>
          <w:tcPr>
            <w:tcW w:w="1737" w:type="dxa"/>
            <w:vAlign w:val="center"/>
          </w:tcPr>
          <w:p w:rsidR="00CB50D8" w:rsidRDefault="007A1AA8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37" w:type="dxa"/>
            <w:vAlign w:val="center"/>
          </w:tcPr>
          <w:p w:rsidR="00CB50D8" w:rsidRDefault="00AA390E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1737" w:type="dxa"/>
            <w:vAlign w:val="center"/>
          </w:tcPr>
          <w:p w:rsidR="00CB50D8" w:rsidRDefault="007A1F2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26500</w:t>
            </w:r>
          </w:p>
        </w:tc>
      </w:tr>
      <w:tr w:rsidR="00CB50D8" w:rsidTr="00AC5B32">
        <w:tc>
          <w:tcPr>
            <w:tcW w:w="817" w:type="dxa"/>
            <w:vAlign w:val="center"/>
          </w:tcPr>
          <w:p w:rsidR="00CB50D8" w:rsidRDefault="00CB50D8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6" w:type="dxa"/>
          </w:tcPr>
          <w:p w:rsidR="00CB50D8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Переволочское</w:t>
            </w:r>
            <w:proofErr w:type="spellEnd"/>
            <w:r w:rsidRPr="00CB50D8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37" w:type="dxa"/>
          </w:tcPr>
          <w:p w:rsidR="00CB50D8" w:rsidRDefault="007A1AA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Переволочье</w:t>
            </w:r>
            <w:proofErr w:type="spellEnd"/>
          </w:p>
        </w:tc>
        <w:tc>
          <w:tcPr>
            <w:tcW w:w="1737" w:type="dxa"/>
            <w:vAlign w:val="center"/>
          </w:tcPr>
          <w:p w:rsidR="00CB50D8" w:rsidRDefault="007A1AA8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37" w:type="dxa"/>
            <w:vAlign w:val="center"/>
          </w:tcPr>
          <w:p w:rsidR="00CB50D8" w:rsidRDefault="00AA390E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</w:t>
            </w:r>
          </w:p>
        </w:tc>
        <w:tc>
          <w:tcPr>
            <w:tcW w:w="1737" w:type="dxa"/>
            <w:vAlign w:val="center"/>
          </w:tcPr>
          <w:p w:rsidR="00CB50D8" w:rsidRDefault="007A1F2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22614</w:t>
            </w:r>
          </w:p>
        </w:tc>
      </w:tr>
      <w:tr w:rsidR="00CB50D8" w:rsidTr="00AC5B32">
        <w:tc>
          <w:tcPr>
            <w:tcW w:w="817" w:type="dxa"/>
            <w:vAlign w:val="center"/>
          </w:tcPr>
          <w:p w:rsidR="00CB50D8" w:rsidRDefault="00CB50D8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CB50D8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Понизовское </w:t>
            </w:r>
            <w:r w:rsidRPr="00CB50D8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37" w:type="dxa"/>
          </w:tcPr>
          <w:p w:rsidR="00CB50D8" w:rsidRDefault="007A1AA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Понизовье</w:t>
            </w:r>
          </w:p>
        </w:tc>
        <w:tc>
          <w:tcPr>
            <w:tcW w:w="1737" w:type="dxa"/>
            <w:vAlign w:val="center"/>
          </w:tcPr>
          <w:p w:rsidR="00CB50D8" w:rsidRDefault="007A1AA8" w:rsidP="006C03B5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C03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vAlign w:val="center"/>
          </w:tcPr>
          <w:p w:rsidR="00CB50D8" w:rsidRDefault="00AA390E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1732</w:t>
            </w:r>
          </w:p>
        </w:tc>
        <w:tc>
          <w:tcPr>
            <w:tcW w:w="1737" w:type="dxa"/>
            <w:vAlign w:val="center"/>
          </w:tcPr>
          <w:p w:rsidR="00CB50D8" w:rsidRDefault="007A1F2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50142</w:t>
            </w:r>
          </w:p>
        </w:tc>
      </w:tr>
      <w:tr w:rsidR="00CB50D8" w:rsidTr="00AC5B32">
        <w:tc>
          <w:tcPr>
            <w:tcW w:w="817" w:type="dxa"/>
            <w:vAlign w:val="center"/>
          </w:tcPr>
          <w:p w:rsidR="00CB50D8" w:rsidRDefault="00CB50D8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CB50D8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Смолиговское</w:t>
            </w:r>
            <w:r w:rsidRPr="00CB50D8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37" w:type="dxa"/>
          </w:tcPr>
          <w:p w:rsidR="00CB50D8" w:rsidRDefault="007A1AA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1AA8">
              <w:rPr>
                <w:rFonts w:ascii="Times New Roman" w:hAnsi="Times New Roman"/>
                <w:sz w:val="28"/>
                <w:szCs w:val="28"/>
              </w:rPr>
              <w:t>д.</w:t>
            </w:r>
            <w:r w:rsidR="004802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1AA8">
              <w:rPr>
                <w:rFonts w:ascii="Times New Roman" w:hAnsi="Times New Roman"/>
                <w:sz w:val="28"/>
                <w:szCs w:val="28"/>
              </w:rPr>
              <w:t>Смолиговка</w:t>
            </w:r>
          </w:p>
        </w:tc>
        <w:tc>
          <w:tcPr>
            <w:tcW w:w="1737" w:type="dxa"/>
            <w:vAlign w:val="center"/>
          </w:tcPr>
          <w:p w:rsidR="00CB50D8" w:rsidRDefault="007A1F2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37" w:type="dxa"/>
            <w:vAlign w:val="center"/>
          </w:tcPr>
          <w:p w:rsidR="00CB50D8" w:rsidRDefault="00AA390E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1737</w:t>
            </w:r>
          </w:p>
        </w:tc>
        <w:tc>
          <w:tcPr>
            <w:tcW w:w="1737" w:type="dxa"/>
            <w:vAlign w:val="center"/>
          </w:tcPr>
          <w:p w:rsidR="00CB50D8" w:rsidRDefault="007A1F2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35892</w:t>
            </w:r>
          </w:p>
        </w:tc>
      </w:tr>
      <w:tr w:rsidR="00CB50D8" w:rsidTr="00AC5B32">
        <w:tc>
          <w:tcPr>
            <w:tcW w:w="817" w:type="dxa"/>
            <w:vAlign w:val="center"/>
          </w:tcPr>
          <w:p w:rsidR="00CB50D8" w:rsidRDefault="00CB50D8" w:rsidP="008F2B4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56" w:type="dxa"/>
          </w:tcPr>
          <w:p w:rsidR="00CB50D8" w:rsidRDefault="00CB50D8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Чистиковское сельское поселение</w:t>
            </w:r>
          </w:p>
        </w:tc>
        <w:tc>
          <w:tcPr>
            <w:tcW w:w="1737" w:type="dxa"/>
          </w:tcPr>
          <w:p w:rsidR="00CB50D8" w:rsidRDefault="00EF42A2" w:rsidP="008375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Чистик</w:t>
            </w:r>
          </w:p>
        </w:tc>
        <w:tc>
          <w:tcPr>
            <w:tcW w:w="1737" w:type="dxa"/>
            <w:vAlign w:val="center"/>
          </w:tcPr>
          <w:p w:rsidR="00CB50D8" w:rsidRDefault="00EF42A2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37" w:type="dxa"/>
            <w:vAlign w:val="center"/>
          </w:tcPr>
          <w:p w:rsidR="00CB50D8" w:rsidRDefault="00AA390E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1694</w:t>
            </w:r>
          </w:p>
        </w:tc>
        <w:tc>
          <w:tcPr>
            <w:tcW w:w="1737" w:type="dxa"/>
            <w:vAlign w:val="center"/>
          </w:tcPr>
          <w:p w:rsidR="00CB50D8" w:rsidRDefault="007A1F20" w:rsidP="00AC5B3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18503</w:t>
            </w:r>
          </w:p>
        </w:tc>
      </w:tr>
    </w:tbl>
    <w:p w:rsidR="008F2B4C" w:rsidRDefault="008F2B4C" w:rsidP="008375E5">
      <w:pPr>
        <w:ind w:firstLine="708"/>
        <w:rPr>
          <w:rFonts w:ascii="Times New Roman" w:hAnsi="Times New Roman"/>
          <w:sz w:val="28"/>
          <w:szCs w:val="28"/>
        </w:rPr>
      </w:pPr>
    </w:p>
    <w:p w:rsidR="005252F0" w:rsidRPr="00492981" w:rsidRDefault="005252F0" w:rsidP="002C6FBA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Развитая транспортная система, включающая в себя сеть шоссейных дорог и железнодорожных коммуникации, позволяет обеспечивать своевременную доставку любых грузов в различных направлениях и является одним из положительных факторов развития района.</w:t>
      </w:r>
    </w:p>
    <w:p w:rsidR="006C03B5" w:rsidRPr="00492981" w:rsidRDefault="006C03B5" w:rsidP="006C03B5">
      <w:pPr>
        <w:rPr>
          <w:rFonts w:ascii="Times New Roman" w:hAnsi="Times New Roman" w:cs="Times New Roman"/>
          <w:sz w:val="28"/>
          <w:szCs w:val="28"/>
        </w:rPr>
      </w:pPr>
      <w:r w:rsidRPr="00492981">
        <w:rPr>
          <w:rFonts w:ascii="Times New Roman" w:hAnsi="Times New Roman" w:cs="Times New Roman"/>
          <w:sz w:val="28"/>
          <w:szCs w:val="28"/>
        </w:rPr>
        <w:lastRenderedPageBreak/>
        <w:t xml:space="preserve">Роль транспорта в районе определяется его исключительным географическим положением. Существующее транспортное обеспечение района представлено автомобильным, трубопроводным и железнодорожным транспортом. </w:t>
      </w:r>
    </w:p>
    <w:p w:rsidR="006C03B5" w:rsidRPr="00492981" w:rsidRDefault="006C03B5" w:rsidP="006C03B5">
      <w:pPr>
        <w:rPr>
          <w:rFonts w:ascii="Times New Roman" w:hAnsi="Times New Roman" w:cs="Times New Roman"/>
          <w:sz w:val="28"/>
          <w:szCs w:val="28"/>
        </w:rPr>
      </w:pPr>
      <w:r w:rsidRPr="00492981">
        <w:rPr>
          <w:rFonts w:ascii="Times New Roman" w:hAnsi="Times New Roman" w:cs="Times New Roman"/>
          <w:sz w:val="28"/>
          <w:szCs w:val="28"/>
        </w:rPr>
        <w:t>На границе с Республикой Беларусь располагаются пункты таможенного досмотра автомобильного и железнодорожного транспорта.</w:t>
      </w:r>
    </w:p>
    <w:p w:rsidR="006C03B5" w:rsidRPr="00492981" w:rsidRDefault="006C03B5" w:rsidP="006C03B5">
      <w:pPr>
        <w:rPr>
          <w:rFonts w:ascii="Times New Roman" w:hAnsi="Times New Roman" w:cs="Times New Roman"/>
          <w:sz w:val="28"/>
          <w:szCs w:val="28"/>
        </w:rPr>
      </w:pPr>
      <w:r w:rsidRPr="00492981">
        <w:rPr>
          <w:rFonts w:ascii="Times New Roman" w:hAnsi="Times New Roman" w:cs="Times New Roman"/>
          <w:color w:val="000000"/>
          <w:sz w:val="28"/>
          <w:szCs w:val="28"/>
        </w:rPr>
        <w:t xml:space="preserve">По территории района проходит Московская железная дорога, на которой находятся 2 станции – Рудня и Голынки. </w:t>
      </w:r>
      <w:r w:rsidRPr="00492981">
        <w:rPr>
          <w:rFonts w:ascii="Times New Roman" w:hAnsi="Times New Roman" w:cs="Times New Roman"/>
          <w:sz w:val="28"/>
          <w:szCs w:val="28"/>
        </w:rPr>
        <w:t xml:space="preserve">Железнодорожная сеть представлена основной железнодорожной веткой соединяющей Липецкую, Тульскую, Калужскую, Смоленскую области со странами Беларусь и Латвия. </w:t>
      </w:r>
    </w:p>
    <w:p w:rsidR="006C03B5" w:rsidRPr="00492981" w:rsidRDefault="006C03B5" w:rsidP="006C03B5">
      <w:pPr>
        <w:rPr>
          <w:rFonts w:ascii="Times New Roman" w:hAnsi="Times New Roman" w:cs="Times New Roman"/>
          <w:sz w:val="28"/>
          <w:szCs w:val="28"/>
        </w:rPr>
      </w:pPr>
      <w:r w:rsidRPr="00492981">
        <w:rPr>
          <w:rFonts w:ascii="Times New Roman" w:hAnsi="Times New Roman" w:cs="Times New Roman"/>
          <w:sz w:val="28"/>
          <w:szCs w:val="28"/>
        </w:rPr>
        <w:t>Расстояние по железной дороге до областного центра составляет 70 км, до Москвы – 487 км.</w:t>
      </w:r>
    </w:p>
    <w:p w:rsidR="006C03B5" w:rsidRPr="00492981" w:rsidRDefault="006C03B5" w:rsidP="006C03B5">
      <w:pPr>
        <w:pStyle w:val="ae"/>
        <w:rPr>
          <w:rFonts w:ascii="Times New Roman" w:hAnsi="Times New Roman" w:cs="Times New Roman"/>
          <w:color w:val="000000" w:themeColor="text1"/>
          <w:szCs w:val="28"/>
        </w:rPr>
      </w:pPr>
      <w:r w:rsidRPr="00492981">
        <w:rPr>
          <w:rFonts w:ascii="Times New Roman" w:hAnsi="Times New Roman" w:cs="Times New Roman"/>
          <w:color w:val="000000" w:themeColor="text1"/>
          <w:szCs w:val="28"/>
        </w:rPr>
        <w:t xml:space="preserve">Общая протяженность автомобильных дорог на территории МО Руднянский район составляет 844,2 км. По территории района проходит автомобильная трасса федерального значения Р-120 от 402 км (д. Архиповка) до 447 км (граница Республики Беларусь) протяженностью 45 км. Федеральная трасса по всей протяженности имеет асфальтобетонное покрытие и двухстороннюю разметку. </w:t>
      </w:r>
    </w:p>
    <w:p w:rsidR="006C03B5" w:rsidRPr="00492981" w:rsidRDefault="006C03B5" w:rsidP="006C03B5">
      <w:pPr>
        <w:pStyle w:val="ae"/>
        <w:rPr>
          <w:rFonts w:ascii="Times New Roman" w:hAnsi="Times New Roman" w:cs="Times New Roman"/>
          <w:color w:val="000000" w:themeColor="text1"/>
          <w:szCs w:val="28"/>
        </w:rPr>
      </w:pPr>
      <w:r w:rsidRPr="00492981">
        <w:rPr>
          <w:rFonts w:ascii="Times New Roman" w:hAnsi="Times New Roman" w:cs="Times New Roman"/>
          <w:color w:val="000000" w:themeColor="text1"/>
          <w:szCs w:val="28"/>
        </w:rPr>
        <w:t xml:space="preserve">Протяженность автомобильных дорог регионального значения, находящихся на территории района, составляет 314 км, из них: асфальтобетонное покрытие – 277 км, и </w:t>
      </w:r>
      <w:proofErr w:type="spellStart"/>
      <w:r w:rsidRPr="00492981">
        <w:rPr>
          <w:rFonts w:ascii="Times New Roman" w:hAnsi="Times New Roman" w:cs="Times New Roman"/>
          <w:color w:val="000000" w:themeColor="text1"/>
          <w:szCs w:val="28"/>
        </w:rPr>
        <w:t>песчаногравийное</w:t>
      </w:r>
      <w:proofErr w:type="spellEnd"/>
      <w:r w:rsidRPr="00492981">
        <w:rPr>
          <w:rFonts w:ascii="Times New Roman" w:hAnsi="Times New Roman" w:cs="Times New Roman"/>
          <w:color w:val="000000" w:themeColor="text1"/>
          <w:szCs w:val="28"/>
        </w:rPr>
        <w:t xml:space="preserve"> покрытие – 37 км.</w:t>
      </w:r>
    </w:p>
    <w:p w:rsidR="006C03B5" w:rsidRPr="00492981" w:rsidRDefault="006C03B5" w:rsidP="006C03B5">
      <w:pPr>
        <w:pStyle w:val="ae"/>
        <w:rPr>
          <w:rFonts w:ascii="Times New Roman" w:hAnsi="Times New Roman" w:cs="Times New Roman"/>
          <w:color w:val="000000" w:themeColor="text1"/>
          <w:szCs w:val="28"/>
        </w:rPr>
      </w:pPr>
      <w:r w:rsidRPr="00492981">
        <w:rPr>
          <w:rFonts w:ascii="Times New Roman" w:hAnsi="Times New Roman" w:cs="Times New Roman"/>
          <w:color w:val="000000" w:themeColor="text1"/>
          <w:szCs w:val="28"/>
        </w:rPr>
        <w:t xml:space="preserve">Протяженность автомобильных дорог местного значения составляет 485,2 км, из них с твердым покрытием 149,1 км, в том числе с усовершенствованным покрытием – 114,1 км, </w:t>
      </w:r>
      <w:proofErr w:type="spellStart"/>
      <w:r w:rsidRPr="00492981">
        <w:rPr>
          <w:rFonts w:ascii="Times New Roman" w:hAnsi="Times New Roman" w:cs="Times New Roman"/>
          <w:color w:val="000000" w:themeColor="text1"/>
          <w:szCs w:val="28"/>
        </w:rPr>
        <w:t>песчаногравийное</w:t>
      </w:r>
      <w:proofErr w:type="spellEnd"/>
      <w:r w:rsidRPr="00492981">
        <w:rPr>
          <w:rFonts w:ascii="Times New Roman" w:hAnsi="Times New Roman" w:cs="Times New Roman"/>
          <w:color w:val="000000" w:themeColor="text1"/>
          <w:szCs w:val="28"/>
        </w:rPr>
        <w:t xml:space="preserve"> покрытие имеют 336,1 км дорог.</w:t>
      </w:r>
    </w:p>
    <w:p w:rsidR="006C03B5" w:rsidRPr="00492981" w:rsidRDefault="006C03B5" w:rsidP="006C03B5">
      <w:pPr>
        <w:pStyle w:val="ae"/>
        <w:rPr>
          <w:rFonts w:ascii="Times New Roman" w:hAnsi="Times New Roman" w:cs="Times New Roman"/>
          <w:color w:val="000000" w:themeColor="text1"/>
          <w:szCs w:val="28"/>
        </w:rPr>
      </w:pPr>
      <w:r w:rsidRPr="00492981">
        <w:rPr>
          <w:rFonts w:ascii="Times New Roman" w:hAnsi="Times New Roman" w:cs="Times New Roman"/>
          <w:color w:val="000000" w:themeColor="text1"/>
          <w:szCs w:val="28"/>
        </w:rPr>
        <w:t>На территории района организовано и обеспечивается автобусное пассажирское сообщение.</w:t>
      </w:r>
    </w:p>
    <w:p w:rsidR="00B370AC" w:rsidRPr="00492981" w:rsidRDefault="00B370AC" w:rsidP="002C6FBA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На территории Руднянского района в настоящее время име</w:t>
      </w:r>
      <w:r w:rsidR="00D10AFE" w:rsidRPr="00492981">
        <w:rPr>
          <w:rFonts w:ascii="Times New Roman" w:hAnsi="Times New Roman"/>
          <w:sz w:val="28"/>
          <w:szCs w:val="28"/>
        </w:rPr>
        <w:t>ет</w:t>
      </w:r>
      <w:r w:rsidR="00075AAD">
        <w:rPr>
          <w:rFonts w:ascii="Times New Roman" w:hAnsi="Times New Roman"/>
          <w:sz w:val="28"/>
          <w:szCs w:val="28"/>
        </w:rPr>
        <w:t>ся</w:t>
      </w:r>
      <w:r w:rsidR="00D10AFE" w:rsidRPr="00492981">
        <w:rPr>
          <w:rFonts w:ascii="Times New Roman" w:hAnsi="Times New Roman"/>
          <w:sz w:val="28"/>
          <w:szCs w:val="28"/>
        </w:rPr>
        <w:t xml:space="preserve"> один</w:t>
      </w:r>
      <w:r w:rsidRPr="00492981">
        <w:rPr>
          <w:rFonts w:ascii="Times New Roman" w:hAnsi="Times New Roman"/>
          <w:sz w:val="28"/>
          <w:szCs w:val="28"/>
        </w:rPr>
        <w:t xml:space="preserve">  полигон хранения промышленных и бытовых отходов площадью </w:t>
      </w:r>
      <w:r w:rsidR="00D10AFE" w:rsidRPr="00492981">
        <w:rPr>
          <w:rFonts w:ascii="Times New Roman" w:hAnsi="Times New Roman"/>
          <w:sz w:val="28"/>
          <w:szCs w:val="28"/>
        </w:rPr>
        <w:t>6,4 га</w:t>
      </w:r>
      <w:r w:rsidRPr="00492981">
        <w:rPr>
          <w:rFonts w:ascii="Times New Roman" w:hAnsi="Times New Roman"/>
          <w:sz w:val="28"/>
          <w:szCs w:val="28"/>
        </w:rPr>
        <w:t>. Превышение санитарно-гигиенических норм по ПДК не наблюдается.</w:t>
      </w:r>
    </w:p>
    <w:p w:rsidR="002B2923" w:rsidRPr="00492981" w:rsidRDefault="002B2923" w:rsidP="008375E5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Промышленность Руднянского района представлена следующими видами</w:t>
      </w:r>
      <w:r w:rsidR="00D37948" w:rsidRPr="00492981">
        <w:rPr>
          <w:rFonts w:ascii="Times New Roman" w:hAnsi="Times New Roman"/>
          <w:sz w:val="28"/>
          <w:szCs w:val="28"/>
        </w:rPr>
        <w:t xml:space="preserve"> </w:t>
      </w:r>
      <w:r w:rsidRPr="00492981">
        <w:rPr>
          <w:rFonts w:ascii="Times New Roman" w:hAnsi="Times New Roman"/>
          <w:sz w:val="28"/>
          <w:szCs w:val="28"/>
        </w:rPr>
        <w:t>производств</w:t>
      </w:r>
      <w:r w:rsidR="00D37948" w:rsidRPr="00492981">
        <w:rPr>
          <w:rFonts w:ascii="Times New Roman" w:hAnsi="Times New Roman"/>
          <w:sz w:val="28"/>
          <w:szCs w:val="28"/>
        </w:rPr>
        <w:t>:</w:t>
      </w:r>
    </w:p>
    <w:p w:rsidR="00D37948" w:rsidRPr="00492981" w:rsidRDefault="00D37948" w:rsidP="00D3794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- производство пищевых продуктов (ООО «Промконсервы», ООО «</w:t>
      </w:r>
      <w:proofErr w:type="spellStart"/>
      <w:r w:rsidRPr="00492981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 Руднянского РАЙПО»);</w:t>
      </w:r>
    </w:p>
    <w:p w:rsidR="00D37948" w:rsidRPr="00492981" w:rsidRDefault="00D37948" w:rsidP="00D3794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- производство пластмассовых изделий (ООО «Майдан Пласт»);</w:t>
      </w:r>
    </w:p>
    <w:p w:rsidR="00D37948" w:rsidRPr="00492981" w:rsidRDefault="00D37948" w:rsidP="00D3794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- производство  обуви (ООО «</w:t>
      </w:r>
      <w:proofErr w:type="spellStart"/>
      <w:r w:rsidRPr="00492981">
        <w:rPr>
          <w:rFonts w:ascii="Times New Roman" w:hAnsi="Times New Roman"/>
          <w:sz w:val="28"/>
          <w:szCs w:val="28"/>
        </w:rPr>
        <w:t>Росвест</w:t>
      </w:r>
      <w:proofErr w:type="spellEnd"/>
      <w:r w:rsidRPr="00492981">
        <w:rPr>
          <w:rFonts w:ascii="Times New Roman" w:hAnsi="Times New Roman"/>
          <w:sz w:val="28"/>
          <w:szCs w:val="28"/>
        </w:rPr>
        <w:t>», ООО «Обувь Комплект»);</w:t>
      </w:r>
    </w:p>
    <w:p w:rsidR="00D37948" w:rsidRPr="00492981" w:rsidRDefault="00D37948" w:rsidP="00D3794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- производство контрольно-измерительных приборов (ООО «</w:t>
      </w:r>
      <w:proofErr w:type="spellStart"/>
      <w:r w:rsidRPr="00492981">
        <w:rPr>
          <w:rFonts w:ascii="Times New Roman" w:hAnsi="Times New Roman"/>
          <w:sz w:val="28"/>
          <w:szCs w:val="28"/>
        </w:rPr>
        <w:t>Термоконтроль</w:t>
      </w:r>
      <w:proofErr w:type="spellEnd"/>
      <w:r w:rsidRPr="00492981">
        <w:rPr>
          <w:rFonts w:ascii="Times New Roman" w:hAnsi="Times New Roman"/>
          <w:sz w:val="28"/>
          <w:szCs w:val="28"/>
        </w:rPr>
        <w:t>»);</w:t>
      </w:r>
    </w:p>
    <w:p w:rsidR="00D37948" w:rsidRPr="00492981" w:rsidRDefault="00D37948" w:rsidP="00D3794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- производство косметических изделий (ООО «</w:t>
      </w:r>
      <w:proofErr w:type="spellStart"/>
      <w:r w:rsidRPr="00492981">
        <w:rPr>
          <w:rFonts w:ascii="Times New Roman" w:hAnsi="Times New Roman"/>
          <w:sz w:val="28"/>
          <w:szCs w:val="28"/>
        </w:rPr>
        <w:t>Северина</w:t>
      </w:r>
      <w:proofErr w:type="spellEnd"/>
      <w:r w:rsidRPr="00492981">
        <w:rPr>
          <w:rFonts w:ascii="Times New Roman" w:hAnsi="Times New Roman"/>
          <w:sz w:val="28"/>
          <w:szCs w:val="28"/>
        </w:rPr>
        <w:t xml:space="preserve">»).             </w:t>
      </w:r>
      <w:r w:rsidRPr="00492981">
        <w:rPr>
          <w:rFonts w:ascii="Times New Roman" w:hAnsi="Times New Roman"/>
          <w:sz w:val="28"/>
          <w:szCs w:val="28"/>
        </w:rPr>
        <w:tab/>
      </w:r>
      <w:r w:rsidRPr="00492981">
        <w:rPr>
          <w:rFonts w:ascii="Times New Roman" w:hAnsi="Times New Roman"/>
          <w:sz w:val="28"/>
          <w:szCs w:val="28"/>
        </w:rPr>
        <w:tab/>
      </w:r>
    </w:p>
    <w:p w:rsidR="00D37948" w:rsidRPr="00492981" w:rsidRDefault="00D37948" w:rsidP="00D3794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Доля произведенной и отгруженной продукции Руднянского района составляет  2,1% от общего объема отгруженной продукции по Смоленской области.</w:t>
      </w:r>
    </w:p>
    <w:p w:rsidR="00D37948" w:rsidRPr="00492981" w:rsidRDefault="00D37948" w:rsidP="00D3794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Основную долю вложений в экономику муниципального образования вносит предприятие ООО «Промконсервы», выпускающее молочную продукцию и овощные консервы.</w:t>
      </w:r>
    </w:p>
    <w:p w:rsidR="006C03B5" w:rsidRPr="00492981" w:rsidRDefault="006C03B5" w:rsidP="006C03B5">
      <w:pPr>
        <w:rPr>
          <w:rFonts w:ascii="Times New Roman" w:hAnsi="Times New Roman" w:cs="Times New Roman"/>
          <w:sz w:val="28"/>
          <w:szCs w:val="28"/>
        </w:rPr>
      </w:pPr>
      <w:r w:rsidRPr="00492981">
        <w:rPr>
          <w:rFonts w:ascii="Times New Roman" w:hAnsi="Times New Roman" w:cs="Times New Roman"/>
          <w:sz w:val="28"/>
          <w:szCs w:val="28"/>
        </w:rPr>
        <w:t>За 2015 год предприятием  произведено продукции на сумму 3,7 млрд. рублей. Н</w:t>
      </w:r>
      <w:proofErr w:type="gramStart"/>
      <w:r w:rsidRPr="00492981">
        <w:rPr>
          <w:rFonts w:ascii="Times New Roman" w:hAnsi="Times New Roman" w:cs="Times New Roman"/>
          <w:sz w:val="28"/>
          <w:szCs w:val="28"/>
        </w:rPr>
        <w:t xml:space="preserve">а </w:t>
      </w:r>
      <w:r w:rsidRPr="00492981">
        <w:rPr>
          <w:rFonts w:ascii="Times New Roman" w:hAnsi="Times New Roman" w:cs="Times New Roman"/>
          <w:iCs/>
          <w:sz w:val="28"/>
          <w:szCs w:val="28"/>
        </w:rPr>
        <w:t>ООО</w:t>
      </w:r>
      <w:proofErr w:type="gramEnd"/>
      <w:r w:rsidRPr="00492981">
        <w:rPr>
          <w:rFonts w:ascii="Times New Roman" w:hAnsi="Times New Roman" w:cs="Times New Roman"/>
          <w:iCs/>
          <w:sz w:val="28"/>
          <w:szCs w:val="28"/>
        </w:rPr>
        <w:t xml:space="preserve"> «Промконсервы» </w:t>
      </w:r>
      <w:r w:rsidRPr="00492981">
        <w:rPr>
          <w:rFonts w:ascii="Times New Roman" w:hAnsi="Times New Roman" w:cs="Times New Roman"/>
          <w:sz w:val="28"/>
          <w:szCs w:val="28"/>
        </w:rPr>
        <w:t xml:space="preserve">налажена внешнеэкономическая  деятельность, а также </w:t>
      </w:r>
      <w:r w:rsidRPr="00492981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техническое перевооружение производства высокоавтоматизированным  и высокотехнологичным оборудованием, что  в конечном итоге  позволяет наиболее полно и  качественно решать производственные задачи. За год предприятием инвестировано более 10 млн. рублей на покупку нового оборудования и грузовых автомобилей. </w:t>
      </w:r>
    </w:p>
    <w:p w:rsidR="006C03B5" w:rsidRPr="00492981" w:rsidRDefault="006C03B5" w:rsidP="006C03B5">
      <w:pPr>
        <w:rPr>
          <w:rFonts w:ascii="Times New Roman" w:hAnsi="Times New Roman" w:cs="Times New Roman"/>
          <w:sz w:val="28"/>
          <w:szCs w:val="28"/>
        </w:rPr>
      </w:pPr>
      <w:r w:rsidRPr="00492981">
        <w:rPr>
          <w:rFonts w:ascii="Times New Roman" w:hAnsi="Times New Roman" w:cs="Times New Roman"/>
          <w:color w:val="000000"/>
          <w:kern w:val="24"/>
          <w:sz w:val="28"/>
          <w:szCs w:val="28"/>
        </w:rPr>
        <w:t>Производство выпускает 11 видов овощных консервов, 5 видов молочных консервов в 10 видах тары и 8 видов цельномолочной продукции.</w:t>
      </w:r>
    </w:p>
    <w:p w:rsidR="006C03B5" w:rsidRPr="00492981" w:rsidRDefault="006C03B5" w:rsidP="006C03B5">
      <w:pPr>
        <w:rPr>
          <w:rFonts w:ascii="Times New Roman" w:hAnsi="Times New Roman" w:cs="Times New Roman"/>
          <w:color w:val="2D2E2E"/>
        </w:rPr>
      </w:pPr>
      <w:r w:rsidRPr="0049298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предпринимательства в муниципальном образовании Руднянский район рассматривается в качестве одного из важнейших факторов дальнейшего экономического роста, эффективного инструмента реализации политики в области обеспечения занятости населения.</w:t>
      </w:r>
      <w:r w:rsidRPr="00492981">
        <w:rPr>
          <w:rFonts w:ascii="Times New Roman" w:hAnsi="Times New Roman" w:cs="Times New Roman"/>
          <w:color w:val="2D2E2E"/>
        </w:rPr>
        <w:t xml:space="preserve"> </w:t>
      </w:r>
    </w:p>
    <w:p w:rsidR="006C03B5" w:rsidRPr="00492981" w:rsidRDefault="006C03B5" w:rsidP="006C03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981">
        <w:rPr>
          <w:rFonts w:ascii="Times New Roman" w:hAnsi="Times New Roman" w:cs="Times New Roman"/>
          <w:sz w:val="28"/>
          <w:szCs w:val="28"/>
        </w:rPr>
        <w:t>Сектор малого бизнеса</w:t>
      </w:r>
      <w:r w:rsidRPr="00492981">
        <w:rPr>
          <w:rFonts w:ascii="Times New Roman" w:hAnsi="Times New Roman" w:cs="Times New Roman"/>
          <w:b/>
          <w:szCs w:val="28"/>
        </w:rPr>
        <w:t xml:space="preserve"> </w:t>
      </w:r>
      <w:r w:rsidRPr="00492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охватывает практически все сферы экономики района и </w:t>
      </w:r>
      <w:r w:rsidRPr="00492981">
        <w:rPr>
          <w:rFonts w:ascii="Times New Roman" w:hAnsi="Times New Roman" w:cs="Times New Roman"/>
          <w:sz w:val="28"/>
          <w:szCs w:val="28"/>
        </w:rPr>
        <w:t>устойчиво сохраняет достигнутые позиции.</w:t>
      </w:r>
      <w:r w:rsidRPr="00492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0B03" w:rsidRPr="00492981" w:rsidRDefault="00A90B03" w:rsidP="00A90B03">
      <w:pPr>
        <w:pStyle w:val="af6"/>
        <w:jc w:val="both"/>
        <w:rPr>
          <w:rFonts w:ascii="Times New Roman" w:hAnsi="Times New Roman" w:cs="Times New Roman"/>
          <w:b w:val="0"/>
          <w:szCs w:val="28"/>
        </w:rPr>
      </w:pPr>
      <w:r w:rsidRPr="00492981">
        <w:rPr>
          <w:rFonts w:ascii="Times New Roman" w:hAnsi="Times New Roman" w:cs="Times New Roman"/>
          <w:b w:val="0"/>
          <w:szCs w:val="28"/>
        </w:rPr>
        <w:t xml:space="preserve">В 2015 году на территории Руднянского района зарегистрированы 980 субъектов предпринимательской деятельности, из них 455 – малые и средние предприятия (включая </w:t>
      </w:r>
      <w:proofErr w:type="spellStart"/>
      <w:r w:rsidRPr="00492981">
        <w:rPr>
          <w:rFonts w:ascii="Times New Roman" w:hAnsi="Times New Roman" w:cs="Times New Roman"/>
          <w:b w:val="0"/>
          <w:szCs w:val="28"/>
        </w:rPr>
        <w:t>микропредприятия</w:t>
      </w:r>
      <w:proofErr w:type="spellEnd"/>
      <w:r w:rsidRPr="00492981">
        <w:rPr>
          <w:rFonts w:ascii="Times New Roman" w:hAnsi="Times New Roman" w:cs="Times New Roman"/>
          <w:b w:val="0"/>
          <w:szCs w:val="28"/>
        </w:rPr>
        <w:t>) и 525 – индивидуальные предприниматели.</w:t>
      </w:r>
    </w:p>
    <w:p w:rsidR="002B2923" w:rsidRPr="00492981" w:rsidRDefault="002B2923" w:rsidP="002B2923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В последние годы отраслевая структура субъектов предпринимательства практически не меняется. Лидирует непроизводственная сфера деятельности, прежде всего, торговля, общественное питание, оказание услуг населению.</w:t>
      </w:r>
    </w:p>
    <w:p w:rsidR="002B2923" w:rsidRPr="00492981" w:rsidRDefault="002B2923" w:rsidP="002B2923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Приоритетным направлением в развитии субъектов предпринимательства  является</w:t>
      </w:r>
      <w:r w:rsidR="00D37948" w:rsidRPr="00492981">
        <w:rPr>
          <w:rFonts w:ascii="Times New Roman" w:hAnsi="Times New Roman"/>
          <w:sz w:val="28"/>
          <w:szCs w:val="28"/>
        </w:rPr>
        <w:t xml:space="preserve"> </w:t>
      </w:r>
      <w:r w:rsidRPr="00492981">
        <w:rPr>
          <w:rFonts w:ascii="Times New Roman" w:hAnsi="Times New Roman"/>
          <w:sz w:val="28"/>
          <w:szCs w:val="28"/>
        </w:rPr>
        <w:t>увеличение количества</w:t>
      </w:r>
      <w:r w:rsidR="00D37948" w:rsidRPr="00492981">
        <w:rPr>
          <w:rFonts w:ascii="Times New Roman" w:hAnsi="Times New Roman"/>
          <w:sz w:val="28"/>
          <w:szCs w:val="28"/>
        </w:rPr>
        <w:t xml:space="preserve"> </w:t>
      </w:r>
      <w:r w:rsidRPr="00492981">
        <w:rPr>
          <w:rFonts w:ascii="Times New Roman" w:hAnsi="Times New Roman"/>
          <w:sz w:val="28"/>
          <w:szCs w:val="28"/>
        </w:rPr>
        <w:t>малых и средних предприятий, их поддержка в сфере промышленного производства, транспорта и связи, сельского хозяйства и др.</w:t>
      </w:r>
    </w:p>
    <w:p w:rsidR="008375E5" w:rsidRPr="00492981" w:rsidRDefault="008375E5" w:rsidP="008375E5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D37948" w:rsidRPr="00492981">
        <w:rPr>
          <w:rFonts w:ascii="Times New Roman" w:hAnsi="Times New Roman"/>
          <w:sz w:val="28"/>
          <w:szCs w:val="28"/>
        </w:rPr>
        <w:t>Руднянский</w:t>
      </w:r>
      <w:r w:rsidRPr="00492981">
        <w:rPr>
          <w:rFonts w:ascii="Times New Roman" w:hAnsi="Times New Roman"/>
          <w:sz w:val="28"/>
          <w:szCs w:val="28"/>
        </w:rPr>
        <w:t xml:space="preserve"> район Смоленской области </w:t>
      </w:r>
      <w:r w:rsidR="00AE3B11" w:rsidRPr="00492981">
        <w:rPr>
          <w:rFonts w:ascii="Times New Roman" w:hAnsi="Times New Roman"/>
          <w:sz w:val="28"/>
          <w:szCs w:val="28"/>
        </w:rPr>
        <w:t>действуют предприятия АПК.</w:t>
      </w:r>
    </w:p>
    <w:p w:rsidR="00A90B03" w:rsidRPr="00492981" w:rsidRDefault="00A90B03" w:rsidP="00A90B03">
      <w:pPr>
        <w:rPr>
          <w:rFonts w:ascii="Times New Roman" w:hAnsi="Times New Roman" w:cs="Times New Roman"/>
          <w:sz w:val="28"/>
          <w:szCs w:val="28"/>
        </w:rPr>
      </w:pPr>
      <w:r w:rsidRPr="00492981">
        <w:rPr>
          <w:rFonts w:ascii="Times New Roman" w:hAnsi="Times New Roman" w:cs="Times New Roman"/>
          <w:sz w:val="28"/>
          <w:szCs w:val="28"/>
        </w:rPr>
        <w:t xml:space="preserve">Сельское хозяйство является важной отраслью экономики. Стоимость валовой продукции во всех категориях хозяйств в 2015 году составила 986,1 млн. рублей. На долю продукции населения приходится 53,3 % валовой продукции, </w:t>
      </w:r>
      <w:proofErr w:type="spellStart"/>
      <w:r w:rsidRPr="00492981">
        <w:rPr>
          <w:rFonts w:ascii="Times New Roman" w:hAnsi="Times New Roman" w:cs="Times New Roman"/>
          <w:sz w:val="28"/>
          <w:szCs w:val="28"/>
        </w:rPr>
        <w:t>сельхозорганизаций</w:t>
      </w:r>
      <w:proofErr w:type="spellEnd"/>
      <w:r w:rsidRPr="00492981">
        <w:rPr>
          <w:rFonts w:ascii="Times New Roman" w:hAnsi="Times New Roman" w:cs="Times New Roman"/>
          <w:sz w:val="28"/>
          <w:szCs w:val="28"/>
        </w:rPr>
        <w:t xml:space="preserve"> – 24%, крестьянских фермерских хозяйств – 22,7%.</w:t>
      </w:r>
    </w:p>
    <w:p w:rsidR="00A90B03" w:rsidRPr="00492981" w:rsidRDefault="00A90B03" w:rsidP="00A90B0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492981">
        <w:rPr>
          <w:rFonts w:ascii="Times New Roman" w:hAnsi="Times New Roman" w:cs="Times New Roman"/>
          <w:sz w:val="28"/>
          <w:szCs w:val="28"/>
        </w:rPr>
        <w:t xml:space="preserve">На территории  района  осуществляют свою деятельность 9 сельскохозяйственных предприятий, 12 крестьянских фермерских хозяйств и 4 711 личных подсобных хозяйств. </w:t>
      </w:r>
    </w:p>
    <w:p w:rsidR="00A90B03" w:rsidRPr="00492981" w:rsidRDefault="00A90B03" w:rsidP="00A90B0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492981">
        <w:rPr>
          <w:rFonts w:ascii="Times New Roman" w:hAnsi="Times New Roman" w:cs="Times New Roman"/>
          <w:sz w:val="28"/>
          <w:szCs w:val="28"/>
        </w:rPr>
        <w:t>К наиболее крупным  сельскохозяйственным предприятиям  района относятся: СПК «Нива», ООО «Кварта-Агро», ООО «Руднянский животноводческий комплекс», СПК «Новая жизнь», ООО «</w:t>
      </w:r>
      <w:proofErr w:type="spellStart"/>
      <w:r w:rsidRPr="00492981">
        <w:rPr>
          <w:rFonts w:ascii="Times New Roman" w:hAnsi="Times New Roman" w:cs="Times New Roman"/>
          <w:sz w:val="28"/>
          <w:szCs w:val="28"/>
        </w:rPr>
        <w:t>Мопр</w:t>
      </w:r>
      <w:proofErr w:type="spellEnd"/>
      <w:r w:rsidRPr="0049298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0B03" w:rsidRPr="00492981" w:rsidRDefault="00A90B03" w:rsidP="00A90B0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492981">
        <w:rPr>
          <w:rFonts w:ascii="Times New Roman" w:hAnsi="Times New Roman" w:cs="Times New Roman"/>
          <w:sz w:val="28"/>
          <w:szCs w:val="28"/>
        </w:rPr>
        <w:t>Основной отраслью является животноводство. Производственное направление у сельхозпроизводителей мясо - молочное.</w:t>
      </w:r>
    </w:p>
    <w:p w:rsidR="00D37948" w:rsidRPr="00492981" w:rsidRDefault="00D37948" w:rsidP="00D3794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>Крупных предприятий, осуществляющих деятельность по производству общестроительных работ, на территории района не имеется.</w:t>
      </w:r>
    </w:p>
    <w:p w:rsidR="00D37948" w:rsidRPr="00492981" w:rsidRDefault="00D37948" w:rsidP="00D37948">
      <w:pPr>
        <w:ind w:firstLine="708"/>
        <w:rPr>
          <w:rFonts w:ascii="Times New Roman" w:hAnsi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Работы по строительству и реконструкции автомобильных дорог осуществляет </w:t>
      </w:r>
      <w:r w:rsidR="0025122B">
        <w:rPr>
          <w:rFonts w:ascii="Times New Roman" w:hAnsi="Times New Roman"/>
          <w:sz w:val="28"/>
          <w:szCs w:val="28"/>
        </w:rPr>
        <w:t>Руднянский филиал СОГБУ «</w:t>
      </w:r>
      <w:proofErr w:type="spellStart"/>
      <w:r w:rsidR="0025122B">
        <w:rPr>
          <w:rFonts w:ascii="Times New Roman" w:hAnsi="Times New Roman"/>
          <w:sz w:val="28"/>
          <w:szCs w:val="28"/>
        </w:rPr>
        <w:t>Смоленскавтодор</w:t>
      </w:r>
      <w:proofErr w:type="spellEnd"/>
      <w:r w:rsidR="0025122B">
        <w:rPr>
          <w:rFonts w:ascii="Times New Roman" w:hAnsi="Times New Roman"/>
          <w:sz w:val="28"/>
          <w:szCs w:val="28"/>
        </w:rPr>
        <w:t>».</w:t>
      </w:r>
    </w:p>
    <w:p w:rsidR="008375E5" w:rsidRPr="00492981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Жилищный фонд муниципального образования составляет</w:t>
      </w:r>
      <w:r w:rsidR="00440D3F"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90B03"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774,4</w:t>
      </w:r>
      <w:r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кв.</w:t>
      </w:r>
      <w:r w:rsidRPr="0049298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метров и характеризуется следующим уровнем благоустройства:</w:t>
      </w:r>
    </w:p>
    <w:p w:rsidR="008375E5" w:rsidRPr="00492981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4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375E5" w:rsidRPr="00492981" w:rsidTr="008375E5">
        <w:trPr>
          <w:trHeight w:val="109"/>
        </w:trPr>
        <w:tc>
          <w:tcPr>
            <w:tcW w:w="5637" w:type="dxa"/>
          </w:tcPr>
          <w:p w:rsidR="008375E5" w:rsidRPr="00492981" w:rsidRDefault="008375E5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Водопроводом </w:t>
            </w:r>
          </w:p>
        </w:tc>
        <w:tc>
          <w:tcPr>
            <w:tcW w:w="3827" w:type="dxa"/>
          </w:tcPr>
          <w:p w:rsidR="008375E5" w:rsidRPr="00492981" w:rsidRDefault="00A90B03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379,2</w:t>
            </w:r>
            <w:r w:rsidR="008375E5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кв. метров</w:t>
            </w:r>
          </w:p>
        </w:tc>
      </w:tr>
      <w:tr w:rsidR="008375E5" w:rsidRPr="00492981" w:rsidTr="008375E5">
        <w:trPr>
          <w:trHeight w:val="109"/>
        </w:trPr>
        <w:tc>
          <w:tcPr>
            <w:tcW w:w="5637" w:type="dxa"/>
          </w:tcPr>
          <w:p w:rsidR="008375E5" w:rsidRPr="00492981" w:rsidRDefault="008375E5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Канализацией </w:t>
            </w:r>
          </w:p>
        </w:tc>
        <w:tc>
          <w:tcPr>
            <w:tcW w:w="3827" w:type="dxa"/>
          </w:tcPr>
          <w:p w:rsidR="008375E5" w:rsidRPr="00492981" w:rsidRDefault="00A90B03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274,7</w:t>
            </w:r>
            <w:r w:rsidR="008375E5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кв. метров</w:t>
            </w:r>
          </w:p>
        </w:tc>
      </w:tr>
      <w:tr w:rsidR="008375E5" w:rsidRPr="00492981" w:rsidTr="008375E5">
        <w:trPr>
          <w:trHeight w:val="109"/>
        </w:trPr>
        <w:tc>
          <w:tcPr>
            <w:tcW w:w="5637" w:type="dxa"/>
          </w:tcPr>
          <w:p w:rsidR="008375E5" w:rsidRPr="00492981" w:rsidRDefault="008375E5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Отоплением </w:t>
            </w:r>
          </w:p>
        </w:tc>
        <w:tc>
          <w:tcPr>
            <w:tcW w:w="3827" w:type="dxa"/>
          </w:tcPr>
          <w:p w:rsidR="008375E5" w:rsidRPr="00492981" w:rsidRDefault="00A90B03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361,6</w:t>
            </w:r>
            <w:r w:rsidR="008375E5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кв. метров</w:t>
            </w:r>
          </w:p>
        </w:tc>
      </w:tr>
      <w:tr w:rsidR="008375E5" w:rsidRPr="00492981" w:rsidTr="008375E5">
        <w:trPr>
          <w:trHeight w:val="109"/>
        </w:trPr>
        <w:tc>
          <w:tcPr>
            <w:tcW w:w="5637" w:type="dxa"/>
          </w:tcPr>
          <w:p w:rsidR="008375E5" w:rsidRPr="00492981" w:rsidRDefault="008375E5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Горячим водоснабжением </w:t>
            </w:r>
          </w:p>
        </w:tc>
        <w:tc>
          <w:tcPr>
            <w:tcW w:w="3827" w:type="dxa"/>
          </w:tcPr>
          <w:p w:rsidR="008375E5" w:rsidRPr="00492981" w:rsidRDefault="00A90B03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165,8</w:t>
            </w:r>
            <w:r w:rsidR="008375E5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кв. метров</w:t>
            </w:r>
          </w:p>
        </w:tc>
      </w:tr>
      <w:tr w:rsidR="008375E5" w:rsidRPr="00492981" w:rsidTr="008375E5">
        <w:trPr>
          <w:trHeight w:val="109"/>
        </w:trPr>
        <w:tc>
          <w:tcPr>
            <w:tcW w:w="5637" w:type="dxa"/>
          </w:tcPr>
          <w:p w:rsidR="008375E5" w:rsidRPr="00492981" w:rsidRDefault="008375E5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Ваннами (и душами) </w:t>
            </w:r>
          </w:p>
        </w:tc>
        <w:tc>
          <w:tcPr>
            <w:tcW w:w="3827" w:type="dxa"/>
          </w:tcPr>
          <w:p w:rsidR="008375E5" w:rsidRPr="00492981" w:rsidRDefault="00A90B03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249,3</w:t>
            </w:r>
            <w:r w:rsidR="008375E5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кв. метров</w:t>
            </w:r>
          </w:p>
        </w:tc>
      </w:tr>
      <w:tr w:rsidR="008375E5" w:rsidRPr="00492981" w:rsidTr="008375E5">
        <w:trPr>
          <w:trHeight w:val="109"/>
        </w:trPr>
        <w:tc>
          <w:tcPr>
            <w:tcW w:w="5637" w:type="dxa"/>
          </w:tcPr>
          <w:p w:rsidR="008375E5" w:rsidRPr="00492981" w:rsidRDefault="008375E5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Газом </w:t>
            </w:r>
            <w:r w:rsidR="00A90B03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(сетевым, сжиженным)</w:t>
            </w:r>
          </w:p>
        </w:tc>
        <w:tc>
          <w:tcPr>
            <w:tcW w:w="3827" w:type="dxa"/>
          </w:tcPr>
          <w:p w:rsidR="008375E5" w:rsidRPr="00492981" w:rsidRDefault="00A90B03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614,8</w:t>
            </w:r>
            <w:r w:rsidR="008375E5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кв. метров</w:t>
            </w:r>
          </w:p>
        </w:tc>
      </w:tr>
      <w:tr w:rsidR="008375E5" w:rsidRPr="00492981" w:rsidTr="00CA5569">
        <w:trPr>
          <w:trHeight w:val="351"/>
        </w:trPr>
        <w:tc>
          <w:tcPr>
            <w:tcW w:w="5637" w:type="dxa"/>
          </w:tcPr>
          <w:p w:rsidR="008375E5" w:rsidRPr="00492981" w:rsidRDefault="008375E5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Напольными электроплитами </w:t>
            </w:r>
          </w:p>
        </w:tc>
        <w:tc>
          <w:tcPr>
            <w:tcW w:w="3827" w:type="dxa"/>
          </w:tcPr>
          <w:p w:rsidR="008375E5" w:rsidRPr="00492981" w:rsidRDefault="00CA5569" w:rsidP="008375E5">
            <w:pPr>
              <w:pStyle w:val="Defaul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10,4</w:t>
            </w:r>
            <w:r w:rsidR="002512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122B" w:rsidRPr="004929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кв. метров</w:t>
            </w:r>
          </w:p>
        </w:tc>
      </w:tr>
    </w:tbl>
    <w:p w:rsidR="008375E5" w:rsidRPr="00492981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375E5" w:rsidRPr="00492981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CA5569"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t>Руднянского</w:t>
      </w:r>
      <w:r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Смоленской области имеет место устойчивая тенденция на повышение тарифа на энергетические ресурсы и воды.</w:t>
      </w:r>
    </w:p>
    <w:p w:rsidR="008375E5" w:rsidRPr="00492981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1513"/>
        <w:gridCol w:w="1464"/>
        <w:gridCol w:w="2658"/>
      </w:tblGrid>
      <w:tr w:rsidR="008B4616" w:rsidRPr="00492981" w:rsidTr="00AE3B11">
        <w:tc>
          <w:tcPr>
            <w:tcW w:w="3369" w:type="dxa"/>
            <w:vAlign w:val="center"/>
          </w:tcPr>
          <w:p w:rsidR="008375E5" w:rsidRPr="00492981" w:rsidRDefault="008375E5" w:rsidP="00AE3B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8375E5" w:rsidRPr="00492981" w:rsidRDefault="008375E5" w:rsidP="00AE3B11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2013</w:t>
            </w:r>
          </w:p>
        </w:tc>
        <w:tc>
          <w:tcPr>
            <w:tcW w:w="1513" w:type="dxa"/>
            <w:vAlign w:val="center"/>
          </w:tcPr>
          <w:p w:rsidR="008375E5" w:rsidRPr="00492981" w:rsidRDefault="008375E5" w:rsidP="00AE3B11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1464" w:type="dxa"/>
            <w:vAlign w:val="center"/>
          </w:tcPr>
          <w:p w:rsidR="008375E5" w:rsidRPr="00492981" w:rsidRDefault="008375E5" w:rsidP="00AE3B11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2015</w:t>
            </w:r>
          </w:p>
        </w:tc>
        <w:tc>
          <w:tcPr>
            <w:tcW w:w="2658" w:type="dxa"/>
          </w:tcPr>
          <w:p w:rsidR="008375E5" w:rsidRPr="00492981" w:rsidRDefault="008375E5" w:rsidP="00AE3B11">
            <w:pP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Отклонение тарифов 2015 г. от 2013 г.</w:t>
            </w:r>
          </w:p>
        </w:tc>
      </w:tr>
      <w:tr w:rsidR="008B4616" w:rsidRPr="00492981" w:rsidTr="00AE3B11">
        <w:tc>
          <w:tcPr>
            <w:tcW w:w="3369" w:type="dxa"/>
          </w:tcPr>
          <w:p w:rsidR="008375E5" w:rsidRPr="00492981" w:rsidRDefault="008375E5" w:rsidP="008B4616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Электроэнергия, руб./кВт*</w:t>
            </w:r>
            <w:proofErr w:type="gramStart"/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</w:tcPr>
          <w:p w:rsidR="008375E5" w:rsidRPr="00492981" w:rsidRDefault="00C70908" w:rsidP="00AE3B11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3,83</w:t>
            </w:r>
            <w:r w:rsidR="008375E5"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1513" w:type="dxa"/>
          </w:tcPr>
          <w:p w:rsidR="008375E5" w:rsidRPr="00492981" w:rsidRDefault="00C70908" w:rsidP="00AE3B11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4,26</w:t>
            </w:r>
            <w:r w:rsidR="008375E5"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1464" w:type="dxa"/>
          </w:tcPr>
          <w:p w:rsidR="008375E5" w:rsidRPr="00492981" w:rsidRDefault="00C70908" w:rsidP="00AE3B11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4,55</w:t>
            </w:r>
            <w:r w:rsidR="008375E5"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2658" w:type="dxa"/>
          </w:tcPr>
          <w:p w:rsidR="008375E5" w:rsidRPr="00492981" w:rsidRDefault="008F5A34" w:rsidP="008375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18,8</w:t>
            </w:r>
            <w:r w:rsidR="008375E5"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%</w:t>
            </w:r>
          </w:p>
        </w:tc>
      </w:tr>
      <w:tr w:rsidR="008B4616" w:rsidRPr="00492981" w:rsidTr="00AE3B11">
        <w:tc>
          <w:tcPr>
            <w:tcW w:w="3369" w:type="dxa"/>
          </w:tcPr>
          <w:p w:rsidR="008375E5" w:rsidRPr="00492981" w:rsidRDefault="008375E5" w:rsidP="008B4616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Тепловая энергия, руб./Гкал</w:t>
            </w:r>
          </w:p>
        </w:tc>
        <w:tc>
          <w:tcPr>
            <w:tcW w:w="1417" w:type="dxa"/>
          </w:tcPr>
          <w:p w:rsidR="008375E5" w:rsidRPr="00492981" w:rsidRDefault="008F5A34" w:rsidP="00AE3B11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13" w:type="dxa"/>
          </w:tcPr>
          <w:p w:rsidR="008375E5" w:rsidRPr="00492981" w:rsidRDefault="008F5A34" w:rsidP="00AE3B11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64" w:type="dxa"/>
          </w:tcPr>
          <w:p w:rsidR="008375E5" w:rsidRPr="00492981" w:rsidRDefault="008F5A34" w:rsidP="00AE3B11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658" w:type="dxa"/>
          </w:tcPr>
          <w:p w:rsidR="008375E5" w:rsidRPr="00492981" w:rsidRDefault="008F5A34" w:rsidP="008375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</w:p>
        </w:tc>
      </w:tr>
      <w:tr w:rsidR="008B4616" w:rsidRPr="00492981" w:rsidTr="00AE3B11">
        <w:tc>
          <w:tcPr>
            <w:tcW w:w="3369" w:type="dxa"/>
          </w:tcPr>
          <w:p w:rsidR="008375E5" w:rsidRPr="00492981" w:rsidRDefault="008375E5" w:rsidP="008B4616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Природный газ,</w:t>
            </w:r>
            <w:r w:rsidRPr="00492981">
              <w:rPr>
                <w:sz w:val="24"/>
              </w:rPr>
              <w:t xml:space="preserve"> </w:t>
            </w: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руб./</w:t>
            </w:r>
            <w:proofErr w:type="spellStart"/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куб.м</w:t>
            </w:r>
            <w:proofErr w:type="spellEnd"/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375E5" w:rsidRPr="00492981" w:rsidRDefault="008F5A34" w:rsidP="00AE3B11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4,2</w:t>
            </w:r>
          </w:p>
        </w:tc>
        <w:tc>
          <w:tcPr>
            <w:tcW w:w="1513" w:type="dxa"/>
          </w:tcPr>
          <w:p w:rsidR="008375E5" w:rsidRPr="00492981" w:rsidRDefault="008F5A34" w:rsidP="00AE3B11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4,87</w:t>
            </w:r>
          </w:p>
        </w:tc>
        <w:tc>
          <w:tcPr>
            <w:tcW w:w="1464" w:type="dxa"/>
          </w:tcPr>
          <w:p w:rsidR="008375E5" w:rsidRPr="00492981" w:rsidRDefault="008F5A34" w:rsidP="00AE3B11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5,36</w:t>
            </w:r>
          </w:p>
        </w:tc>
        <w:tc>
          <w:tcPr>
            <w:tcW w:w="2658" w:type="dxa"/>
          </w:tcPr>
          <w:p w:rsidR="008375E5" w:rsidRPr="00492981" w:rsidRDefault="008F5A34" w:rsidP="008375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27,6%</w:t>
            </w:r>
          </w:p>
        </w:tc>
      </w:tr>
      <w:tr w:rsidR="008B4616" w:rsidRPr="00492981" w:rsidTr="00AE3B11">
        <w:tc>
          <w:tcPr>
            <w:tcW w:w="3369" w:type="dxa"/>
          </w:tcPr>
          <w:p w:rsidR="008375E5" w:rsidRPr="00492981" w:rsidRDefault="008375E5" w:rsidP="008B4616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Холодное водоснабжение, руб./</w:t>
            </w:r>
            <w:proofErr w:type="spellStart"/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куб.м</w:t>
            </w:r>
            <w:proofErr w:type="spellEnd"/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8375E5" w:rsidRPr="00492981" w:rsidRDefault="008F5A34" w:rsidP="00AE3B11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41,26</w:t>
            </w:r>
          </w:p>
        </w:tc>
        <w:tc>
          <w:tcPr>
            <w:tcW w:w="1513" w:type="dxa"/>
          </w:tcPr>
          <w:p w:rsidR="008375E5" w:rsidRPr="00492981" w:rsidRDefault="008F5A34" w:rsidP="00AE3B11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42,75</w:t>
            </w:r>
          </w:p>
        </w:tc>
        <w:tc>
          <w:tcPr>
            <w:tcW w:w="1464" w:type="dxa"/>
          </w:tcPr>
          <w:p w:rsidR="008375E5" w:rsidRPr="00492981" w:rsidRDefault="008F5A34" w:rsidP="00AE3B11">
            <w:pPr>
              <w:ind w:firstLine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45,58</w:t>
            </w:r>
          </w:p>
        </w:tc>
        <w:tc>
          <w:tcPr>
            <w:tcW w:w="2658" w:type="dxa"/>
          </w:tcPr>
          <w:p w:rsidR="008375E5" w:rsidRPr="00492981" w:rsidRDefault="008F5A34" w:rsidP="008375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10,5</w:t>
            </w:r>
            <w:r w:rsidR="008375E5" w:rsidRPr="0049298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%</w:t>
            </w:r>
          </w:p>
        </w:tc>
      </w:tr>
    </w:tbl>
    <w:p w:rsidR="008375E5" w:rsidRPr="004C6879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lang w:eastAsia="ru-RU"/>
        </w:rPr>
      </w:pPr>
      <w:r w:rsidRPr="00492981">
        <w:rPr>
          <w:rFonts w:ascii="Times New Roman" w:eastAsia="Times New Roman" w:hAnsi="Times New Roman"/>
          <w:bCs/>
          <w:color w:val="000000"/>
          <w:lang w:eastAsia="ru-RU"/>
        </w:rPr>
        <w:t>* средневзвешенный тариф.</w:t>
      </w:r>
    </w:p>
    <w:p w:rsidR="008375E5" w:rsidRPr="004C6879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8375E5" w:rsidRPr="00395AF6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AF6">
        <w:rPr>
          <w:rFonts w:ascii="Times New Roman" w:eastAsia="Times New Roman" w:hAnsi="Times New Roman"/>
          <w:bCs/>
          <w:sz w:val="28"/>
          <w:szCs w:val="28"/>
          <w:lang w:eastAsia="ru-RU"/>
        </w:rPr>
        <w:t>На диаграммах 1-</w:t>
      </w:r>
      <w:r w:rsidR="006C793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395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представлена динамика изменения стоимости коммунальных ресурсов  с 2013 года по 2015 год.</w:t>
      </w:r>
    </w:p>
    <w:p w:rsidR="008375E5" w:rsidRPr="00AE3B11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8375E5" w:rsidRDefault="008375E5" w:rsidP="008375E5">
      <w:pPr>
        <w:keepNext/>
        <w:shd w:val="clear" w:color="auto" w:fill="FFFFFF"/>
        <w:ind w:firstLine="709"/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3810</wp:posOffset>
            </wp:positionV>
            <wp:extent cx="5343525" cy="2257425"/>
            <wp:effectExtent l="0" t="0" r="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AF6">
        <w:rPr>
          <w:rFonts w:ascii="Times New Roman" w:eastAsia="Times New Roman" w:hAnsi="Times New Roman"/>
          <w:bCs/>
          <w:sz w:val="28"/>
          <w:szCs w:val="28"/>
          <w:lang w:eastAsia="ru-RU"/>
        </w:rPr>
        <w:t>Диаграмма 1. Динамика изменения тарифа на электроэнергию с 2013 года по 2015 год</w:t>
      </w:r>
    </w:p>
    <w:p w:rsidR="006C7932" w:rsidRDefault="006C7932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26035</wp:posOffset>
            </wp:positionV>
            <wp:extent cx="5343525" cy="2257425"/>
            <wp:effectExtent l="19050" t="0" r="9525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6C79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C79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Динамика изменения тарифа на </w:t>
      </w:r>
      <w:r w:rsidR="008F5A34">
        <w:rPr>
          <w:rFonts w:ascii="Times New Roman" w:eastAsia="Times New Roman" w:hAnsi="Times New Roman"/>
          <w:bCs/>
          <w:sz w:val="28"/>
          <w:szCs w:val="28"/>
          <w:lang w:eastAsia="ru-RU"/>
        </w:rPr>
        <w:t>природный газ</w:t>
      </w:r>
      <w:r w:rsidRPr="006C79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2013 года по 2015 год</w:t>
      </w:r>
    </w:p>
    <w:p w:rsidR="008375E5" w:rsidRPr="007A1E2F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6985</wp:posOffset>
            </wp:positionV>
            <wp:extent cx="5514975" cy="2609850"/>
            <wp:effectExtent l="0" t="0" r="0" b="0"/>
            <wp:wrapThrough wrapText="bothSides">
              <wp:wrapPolygon edited="0">
                <wp:start x="0" y="0"/>
                <wp:lineTo x="0" y="21600"/>
                <wp:lineTo x="21563" y="21600"/>
                <wp:lineTo x="21563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375E5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375E5" w:rsidRPr="00395AF6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5A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Диаграмма </w:t>
      </w:r>
      <w:r w:rsidR="006C793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395AF6">
        <w:rPr>
          <w:rFonts w:ascii="Times New Roman" w:eastAsia="Times New Roman" w:hAnsi="Times New Roman"/>
          <w:bCs/>
          <w:sz w:val="28"/>
          <w:szCs w:val="28"/>
          <w:lang w:eastAsia="ru-RU"/>
        </w:rPr>
        <w:t>. Динамика изменения тарифа на водоснабжение с 2013 года по 2015 год</w:t>
      </w:r>
    </w:p>
    <w:p w:rsidR="00AE3B11" w:rsidRPr="00492981" w:rsidRDefault="00AE3B11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протяженность линий электропередачи крупнейшей электросетевой организации – филиала ОАО «МРСК Центра» – «Смоленскэнерго» составляет в </w:t>
      </w:r>
      <w:proofErr w:type="spellStart"/>
      <w:r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t>одноцепном</w:t>
      </w:r>
      <w:proofErr w:type="spellEnd"/>
      <w:r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исполнении </w:t>
      </w:r>
      <w:r w:rsidR="008F5A34"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t>1314,4</w:t>
      </w:r>
      <w:r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км.</w:t>
      </w:r>
    </w:p>
    <w:p w:rsidR="00F94927" w:rsidRPr="00492981" w:rsidRDefault="00F94927" w:rsidP="00F94927">
      <w:pPr>
        <w:suppressAutoHyphens w:val="0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46 локальных систем теплоснабжения, из которых </w:t>
      </w:r>
      <w:r w:rsidR="00D84A86" w:rsidRPr="00492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D84A86" w:rsidRPr="0049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формы собственности, </w:t>
      </w:r>
      <w:r w:rsidR="00F115BF" w:rsidRPr="0049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областной, 7 - </w:t>
      </w:r>
      <w:r w:rsidRPr="00492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ведомственными и 3</w:t>
      </w:r>
      <w:r w:rsidR="00F115BF" w:rsidRPr="004929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находятся в муниципальной собственности. </w:t>
      </w:r>
    </w:p>
    <w:p w:rsidR="00F115BF" w:rsidRPr="00492981" w:rsidRDefault="00F94927" w:rsidP="00F115BF">
      <w:pPr>
        <w:suppressAutoHyphens w:val="0"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Основной объём выработки тепловой энергии осуществляется на п</w:t>
      </w:r>
      <w:r w:rsidR="00F115BF" w:rsidRPr="0049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ривозном топливе:  уголь, газ. </w:t>
      </w:r>
    </w:p>
    <w:p w:rsidR="008375E5" w:rsidRPr="00492981" w:rsidRDefault="00F115BF" w:rsidP="00F115BF">
      <w:pPr>
        <w:suppressAutoHyphens w:val="0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="008375E5"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еплоснабжение жилищного фонда и объектов социального назначения осуществляется </w:t>
      </w:r>
      <w:r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34</w:t>
      </w:r>
      <w:r w:rsidR="008375E5"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муниципальными котельными суммарной мощностью </w:t>
      </w:r>
      <w:r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35,62</w:t>
      </w:r>
      <w:r w:rsidR="008375E5"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Гкал/час.</w:t>
      </w:r>
    </w:p>
    <w:p w:rsidR="008375E5" w:rsidRPr="00492981" w:rsidRDefault="008375E5" w:rsidP="00C71377">
      <w:pPr>
        <w:shd w:val="clear" w:color="auto" w:fill="FFFFFF"/>
        <w:ind w:firstLine="709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Мониторинг технического состояния котельных, расположенных на территории </w:t>
      </w:r>
      <w:r w:rsidR="0026537D"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115BF"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Руднянский</w:t>
      </w:r>
      <w:r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 Смоленской области, </w:t>
      </w:r>
      <w:r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показывает, что количество установленных в них котлов со сроком эксплуатации 10 лет и более ежегодно увеличивается на </w:t>
      </w:r>
      <w:r w:rsidR="0026537D"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28 и </w:t>
      </w:r>
      <w:r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составляет 6</w:t>
      </w:r>
      <w:r w:rsidR="0026537D"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26537D"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  <w:r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процент.</w:t>
      </w:r>
    </w:p>
    <w:p w:rsidR="008375E5" w:rsidRPr="00492981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Наиболее слабым звеном системы теплоснабжения муниципального образования </w:t>
      </w:r>
      <w:r w:rsidR="006806C4"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Руднянский</w:t>
      </w:r>
      <w:r w:rsidRPr="004929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 Смоленской области являются тепловые сети. Основная причина этого – наружная коррозия подземных теплопроводов, в первую очередь, подающих линий водяных тепловых сетей, на которые приходится 80 процентов всех повреждений на системах теплоснабжения.</w:t>
      </w:r>
    </w:p>
    <w:p w:rsidR="008375E5" w:rsidRPr="00492981" w:rsidRDefault="008375E5" w:rsidP="008375E5">
      <w:pPr>
        <w:shd w:val="clear" w:color="auto" w:fill="FFFFFF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t>Протяженность тепловых сетей (в двухтрубном исчислении) составляет</w:t>
      </w:r>
      <w:r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F5A34"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t>26,22</w:t>
      </w:r>
      <w:r w:rsidRPr="00492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км.</w:t>
      </w:r>
    </w:p>
    <w:p w:rsidR="008375E5" w:rsidRDefault="008375E5" w:rsidP="00C713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2981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492981">
        <w:rPr>
          <w:rFonts w:ascii="Times New Roman" w:hAnsi="Times New Roman"/>
          <w:sz w:val="28"/>
          <w:szCs w:val="28"/>
        </w:rPr>
        <w:t>топливо-энергетическим</w:t>
      </w:r>
      <w:proofErr w:type="gramEnd"/>
      <w:r w:rsidRPr="00492981">
        <w:rPr>
          <w:rFonts w:ascii="Times New Roman" w:hAnsi="Times New Roman"/>
          <w:sz w:val="28"/>
          <w:szCs w:val="28"/>
        </w:rPr>
        <w:t xml:space="preserve"> балансом тепловой энергии на территории </w:t>
      </w:r>
      <w:r w:rsidR="006806C4" w:rsidRPr="00492981">
        <w:rPr>
          <w:rFonts w:ascii="Times New Roman" w:hAnsi="Times New Roman"/>
          <w:sz w:val="28"/>
          <w:szCs w:val="28"/>
        </w:rPr>
        <w:t>Руднянского</w:t>
      </w:r>
      <w:r w:rsidRPr="00492981">
        <w:rPr>
          <w:rFonts w:ascii="Times New Roman" w:hAnsi="Times New Roman"/>
          <w:sz w:val="28"/>
          <w:szCs w:val="28"/>
        </w:rPr>
        <w:t xml:space="preserve"> района </w:t>
      </w:r>
      <w:r w:rsidR="0016712B" w:rsidRPr="00492981">
        <w:rPr>
          <w:rFonts w:ascii="Times New Roman" w:hAnsi="Times New Roman"/>
          <w:sz w:val="28"/>
          <w:szCs w:val="28"/>
        </w:rPr>
        <w:t>С</w:t>
      </w:r>
      <w:r w:rsidRPr="00492981">
        <w:rPr>
          <w:rFonts w:ascii="Times New Roman" w:hAnsi="Times New Roman"/>
          <w:sz w:val="28"/>
          <w:szCs w:val="28"/>
        </w:rPr>
        <w:t xml:space="preserve">моленской области в  2015 г. было выработано </w:t>
      </w:r>
      <w:r w:rsidR="006806C4" w:rsidRPr="00492981">
        <w:rPr>
          <w:rFonts w:ascii="Times New Roman" w:hAnsi="Times New Roman"/>
          <w:sz w:val="28"/>
          <w:szCs w:val="28"/>
        </w:rPr>
        <w:t>147,807</w:t>
      </w:r>
      <w:r w:rsidRPr="00492981">
        <w:rPr>
          <w:rFonts w:ascii="Times New Roman" w:hAnsi="Times New Roman"/>
          <w:sz w:val="28"/>
          <w:szCs w:val="28"/>
        </w:rPr>
        <w:t xml:space="preserve"> тыс. Гкал тепловой энергии.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3040"/>
        <w:gridCol w:w="1281"/>
        <w:gridCol w:w="1276"/>
        <w:gridCol w:w="1134"/>
        <w:gridCol w:w="1417"/>
        <w:gridCol w:w="992"/>
      </w:tblGrid>
      <w:tr w:rsidR="008375E5" w:rsidRPr="00492981" w:rsidTr="0016712B">
        <w:trPr>
          <w:trHeight w:val="11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5" w:rsidRPr="00492981" w:rsidRDefault="008375E5" w:rsidP="00EB3325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5" w:rsidRPr="00492981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(котельная)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5" w:rsidRPr="00492981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Установленная мощность</w:t>
            </w: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(</w:t>
            </w: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Гкал/час</w:t>
            </w: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5" w:rsidRPr="00492981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топлива/ энергетического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75E5" w:rsidRPr="00492981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тепловых нагрузок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5" w:rsidRPr="00492981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Тип и марка котлов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5" w:rsidRPr="00492981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Износ, %</w:t>
            </w:r>
          </w:p>
        </w:tc>
      </w:tr>
      <w:tr w:rsidR="008375E5" w:rsidRPr="00492981" w:rsidTr="0016712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5" w:rsidRPr="00492981" w:rsidRDefault="0016712B" w:rsidP="00EB3325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5" w:rsidRPr="00492981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5" w:rsidRPr="00492981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5" w:rsidRPr="00492981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E5" w:rsidRPr="00492981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5" w:rsidRPr="00492981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E5" w:rsidRPr="00492981" w:rsidRDefault="008375E5" w:rsidP="0016712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8375E5" w:rsidRPr="00492981" w:rsidTr="008375E5">
        <w:trPr>
          <w:trHeight w:val="255"/>
        </w:trPr>
        <w:tc>
          <w:tcPr>
            <w:tcW w:w="8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5E5" w:rsidRPr="00492981" w:rsidRDefault="008375E5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Pr="004929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Государственные котельные федеральной формы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E5" w:rsidRPr="00492981" w:rsidRDefault="008375E5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06C4" w:rsidRPr="00492981" w:rsidTr="00440D3F">
        <w:trPr>
          <w:trHeight w:val="7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C4" w:rsidRPr="00492981" w:rsidRDefault="006806C4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C4" w:rsidRPr="00492981" w:rsidRDefault="006806C4" w:rsidP="006806C4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Межмуниципальный отдел МВД России "Руднянский", ул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>.Н</w:t>
            </w:r>
            <w:proofErr w:type="gramEnd"/>
            <w:r w:rsidRPr="00492981">
              <w:rPr>
                <w:rFonts w:ascii="Times New Roman CYR" w:hAnsi="Times New Roman CYR" w:cs="Times New Roman CYR"/>
              </w:rPr>
              <w:t>абережная,41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C4" w:rsidRPr="00492981" w:rsidRDefault="006806C4" w:rsidP="006806C4">
            <w:pPr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92981">
              <w:rPr>
                <w:rFonts w:ascii="Times New Roman CYR" w:hAnsi="Times New Roman CYR" w:cs="Times New Roman CYR"/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C4" w:rsidRPr="00492981" w:rsidRDefault="006806C4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C4" w:rsidRPr="00492981" w:rsidRDefault="006806C4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C4" w:rsidRPr="00492981" w:rsidRDefault="006806C4" w:rsidP="006806C4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ГНОМ КЧМ-7    2-шт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C4" w:rsidRPr="00492981" w:rsidRDefault="006806C4" w:rsidP="006806C4">
            <w:pPr>
              <w:ind w:firstLine="0"/>
              <w:jc w:val="center"/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6806C4" w:rsidRPr="00492981" w:rsidTr="00440D3F">
        <w:trPr>
          <w:trHeight w:val="7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C4" w:rsidRPr="00492981" w:rsidRDefault="006806C4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C4" w:rsidRPr="00492981" w:rsidRDefault="006806C4" w:rsidP="006806C4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Котельная №1 в/г56   г.Рудня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C4" w:rsidRPr="00492981" w:rsidRDefault="006806C4" w:rsidP="006806C4">
            <w:pPr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92981">
              <w:rPr>
                <w:rFonts w:ascii="Times New Roman CYR" w:hAnsi="Times New Roman CYR" w:cs="Times New Roman CYR"/>
                <w:sz w:val="18"/>
                <w:szCs w:val="18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C4" w:rsidRPr="00492981" w:rsidRDefault="006806C4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6C4" w:rsidRPr="00492981" w:rsidRDefault="006806C4" w:rsidP="0016712B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C4" w:rsidRPr="00492981" w:rsidRDefault="006806C4" w:rsidP="006806C4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BAXI                  (LUNA-3)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6C4" w:rsidRPr="00492981" w:rsidRDefault="006806C4" w:rsidP="006806C4">
            <w:pPr>
              <w:ind w:firstLine="0"/>
              <w:jc w:val="center"/>
            </w:pPr>
            <w:r w:rsidRPr="00492981">
              <w:t>0</w:t>
            </w:r>
          </w:p>
        </w:tc>
      </w:tr>
      <w:tr w:rsidR="006806C4" w:rsidRPr="00492981" w:rsidTr="006806C4">
        <w:trPr>
          <w:trHeight w:val="25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6C4" w:rsidRPr="00492981" w:rsidRDefault="006806C4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Pr="004929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Государственные котельные областной формы собственности</w:t>
            </w:r>
          </w:p>
        </w:tc>
      </w:tr>
      <w:tr w:rsidR="00C86CE9" w:rsidRPr="00492981" w:rsidTr="00440D3F">
        <w:trPr>
          <w:trHeight w:val="6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CE9" w:rsidRPr="00492981" w:rsidRDefault="00C86CE9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3F2C1E" w:rsidP="006806C4">
            <w:pPr>
              <w:ind w:firstLine="0"/>
              <w:rPr>
                <w:rFonts w:ascii="Times New Roman CYR" w:hAnsi="Times New Roman CYR" w:cs="Times New Roman CYR"/>
              </w:rPr>
            </w:pPr>
            <w:proofErr w:type="spellStart"/>
            <w:r w:rsidRPr="00492981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492981">
              <w:rPr>
                <w:rFonts w:ascii="Times New Roman CYR" w:hAnsi="Times New Roman CYR" w:cs="Times New Roman CYR"/>
              </w:rPr>
              <w:t>уфляново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, </w:t>
            </w:r>
            <w:r w:rsidR="00C86CE9" w:rsidRPr="00492981">
              <w:rPr>
                <w:rFonts w:ascii="Times New Roman CYR" w:hAnsi="Times New Roman CYR" w:cs="Times New Roman CYR"/>
              </w:rPr>
              <w:t xml:space="preserve">СОГУ "Руднянский </w:t>
            </w:r>
            <w:proofErr w:type="spellStart"/>
            <w:r w:rsidR="00C86CE9" w:rsidRPr="00492981">
              <w:rPr>
                <w:rFonts w:ascii="Times New Roman CYR" w:hAnsi="Times New Roman CYR" w:cs="Times New Roman CYR"/>
              </w:rPr>
              <w:t>психоневралогический</w:t>
            </w:r>
            <w:proofErr w:type="spellEnd"/>
            <w:r w:rsidR="00C86CE9" w:rsidRPr="00492981">
              <w:rPr>
                <w:rFonts w:ascii="Times New Roman CYR" w:hAnsi="Times New Roman CYR" w:cs="Times New Roman CYR"/>
              </w:rPr>
              <w:t xml:space="preserve"> интернат"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6806C4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E9" w:rsidRPr="00492981" w:rsidRDefault="00C86CE9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КВТС-1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947438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80</w:t>
            </w:r>
          </w:p>
        </w:tc>
      </w:tr>
      <w:tr w:rsidR="00C86CE9" w:rsidRPr="00492981" w:rsidTr="00440D3F">
        <w:trPr>
          <w:trHeight w:val="6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CE9" w:rsidRPr="00492981" w:rsidRDefault="00C86CE9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6806C4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газовый модуль г. Рудня, ул. Пирогова д.2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6806C4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E9" w:rsidRPr="00492981" w:rsidRDefault="00C86CE9" w:rsidP="00792FD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КВГМ-1,0-115Н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947438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80</w:t>
            </w:r>
          </w:p>
        </w:tc>
      </w:tr>
      <w:tr w:rsidR="00C86CE9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CE9" w:rsidRPr="00492981" w:rsidRDefault="00C86CE9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6806C4">
            <w:pPr>
              <w:ind w:firstLine="0"/>
              <w:rPr>
                <w:rFonts w:ascii="Times New Roman CYR" w:hAnsi="Times New Roman CYR" w:cs="Times New Roman CYR"/>
              </w:rPr>
            </w:pPr>
            <w:proofErr w:type="spellStart"/>
            <w:r w:rsidRPr="00492981">
              <w:rPr>
                <w:rFonts w:ascii="Times New Roman CYR" w:hAnsi="Times New Roman CYR" w:cs="Times New Roman CYR"/>
              </w:rPr>
              <w:t>Понизовская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котельная на твердом топливе (уголь)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6806C4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E9" w:rsidRPr="00492981" w:rsidRDefault="00C86CE9" w:rsidP="00792FD8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КВ-300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947438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80</w:t>
            </w:r>
          </w:p>
        </w:tc>
      </w:tr>
      <w:tr w:rsidR="00C86CE9" w:rsidRPr="00492981" w:rsidTr="006C7932">
        <w:trPr>
          <w:trHeight w:val="25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CE9" w:rsidRPr="00492981" w:rsidRDefault="00C86CE9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III  Государственные котельные муниципальной  формы собственности</w:t>
            </w:r>
          </w:p>
        </w:tc>
      </w:tr>
      <w:tr w:rsidR="00C86CE9" w:rsidRPr="00492981" w:rsidTr="00440D3F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CE9" w:rsidRPr="00492981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МУП</w:t>
            </w:r>
            <w:r w:rsidR="00A73A49" w:rsidRPr="00492981">
              <w:rPr>
                <w:rFonts w:ascii="Times New Roman CYR" w:hAnsi="Times New Roman CYR" w:cs="Times New Roman CYR"/>
              </w:rPr>
              <w:t xml:space="preserve"> </w:t>
            </w:r>
            <w:r w:rsidRPr="00492981">
              <w:rPr>
                <w:rFonts w:ascii="Times New Roman CYR" w:hAnsi="Times New Roman CYR" w:cs="Times New Roman CYR"/>
              </w:rPr>
              <w:t>"Руднятеплоэнерго"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CE9" w:rsidRPr="00492981" w:rsidRDefault="00C86CE9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E9" w:rsidRPr="00492981" w:rsidRDefault="00C86CE9" w:rsidP="00C86C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6CE9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CE9" w:rsidRPr="00492981" w:rsidRDefault="00C86CE9" w:rsidP="00792F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ул. Льнозаводская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CE9" w:rsidRPr="00492981" w:rsidRDefault="00C86CE9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E9" w:rsidRPr="00492981" w:rsidRDefault="00C86CE9" w:rsidP="000B358D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КВГМ-0,75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A73A4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84</w:t>
            </w:r>
          </w:p>
        </w:tc>
      </w:tr>
      <w:tr w:rsidR="00C86CE9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CE9" w:rsidRPr="00492981" w:rsidRDefault="00C86CE9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ул. Смоленская,4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CE9" w:rsidRPr="00492981" w:rsidRDefault="00C86CE9" w:rsidP="00C86CE9">
            <w:pPr>
              <w:ind w:firstLine="0"/>
              <w:jc w:val="center"/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E9" w:rsidRPr="00492981" w:rsidRDefault="00C86CE9" w:rsidP="000B358D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УТПГ -0,14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A73A4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86CE9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CE9" w:rsidRPr="00492981" w:rsidRDefault="00C86CE9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ул. Западная (РТП)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CE9" w:rsidRPr="00492981" w:rsidRDefault="00C86CE9" w:rsidP="00C86CE9">
            <w:pPr>
              <w:ind w:firstLine="0"/>
              <w:jc w:val="center"/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E9" w:rsidRPr="00492981" w:rsidRDefault="00C86CE9" w:rsidP="000B358D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КВГМ-1;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A73A4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86CE9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CE9" w:rsidRPr="00492981" w:rsidRDefault="00C86CE9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ул.Киреева (Промкомбинат)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CE9" w:rsidRPr="00492981" w:rsidRDefault="00C86CE9" w:rsidP="00C86CE9">
            <w:pPr>
              <w:ind w:firstLine="0"/>
              <w:jc w:val="center"/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E9" w:rsidRPr="00492981" w:rsidRDefault="00C86CE9" w:rsidP="000B358D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УТПГ -0,14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A73A4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C86CE9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CE9" w:rsidRPr="00492981" w:rsidRDefault="00C86CE9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3F2C1E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ул. Красноярская   (СШ № 1)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CE9" w:rsidRPr="00492981" w:rsidRDefault="00C86CE9" w:rsidP="00C86CE9">
            <w:pPr>
              <w:ind w:firstLine="0"/>
              <w:jc w:val="center"/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E9" w:rsidRPr="00492981" w:rsidRDefault="00C86CE9" w:rsidP="000B358D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CE9" w:rsidRPr="00492981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proofErr w:type="spellStart"/>
            <w:r w:rsidRPr="00492981">
              <w:rPr>
                <w:rFonts w:ascii="Times New Roman CYR" w:hAnsi="Times New Roman CYR" w:cs="Times New Roman CYR"/>
              </w:rPr>
              <w:t>Pegasus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F3 №2S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A73A4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2</w:t>
            </w:r>
          </w:p>
        </w:tc>
      </w:tr>
      <w:tr w:rsidR="00C86CE9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CE9" w:rsidRPr="00492981" w:rsidRDefault="00C86CE9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3F2C1E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ул. Мелиораторов 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 xml:space="preserve">( </w:t>
            </w:r>
            <w:proofErr w:type="gramEnd"/>
            <w:r w:rsidRPr="00492981">
              <w:rPr>
                <w:rFonts w:ascii="Times New Roman CYR" w:hAnsi="Times New Roman CYR" w:cs="Times New Roman CYR"/>
              </w:rPr>
              <w:t>ПМК),</w:t>
            </w:r>
            <w:r w:rsidR="003F2C1E" w:rsidRPr="00492981">
              <w:rPr>
                <w:rFonts w:ascii="Times New Roman CYR" w:hAnsi="Times New Roman CYR" w:cs="Times New Roman CYR"/>
              </w:rPr>
              <w:t xml:space="preserve"> </w:t>
            </w:r>
            <w:r w:rsidRPr="00492981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CE9" w:rsidRPr="00492981" w:rsidRDefault="00C86CE9" w:rsidP="00C86CE9">
            <w:pPr>
              <w:ind w:firstLine="0"/>
              <w:jc w:val="center"/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E9" w:rsidRPr="00492981" w:rsidRDefault="00C86CE9" w:rsidP="000B358D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УТПГ -0,15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E9" w:rsidRPr="00492981" w:rsidRDefault="00C86CE9" w:rsidP="00A73A4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73A49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49" w:rsidRPr="00492981" w:rsidRDefault="00A73A49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Газовый модуль ул. Киреева, 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A49" w:rsidRPr="00492981" w:rsidRDefault="00A73A49" w:rsidP="00C86CE9">
            <w:pPr>
              <w:ind w:firstLine="0"/>
              <w:jc w:val="center"/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49" w:rsidRPr="00492981" w:rsidRDefault="00A73A49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ИШМА-80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A73A4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A73A49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49" w:rsidRPr="00492981" w:rsidRDefault="00A73A49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котельная КБТА-90-ГАЗ-ТУ (</w:t>
            </w:r>
            <w:proofErr w:type="spellStart"/>
            <w:r w:rsidRPr="00492981">
              <w:rPr>
                <w:rFonts w:ascii="Times New Roman CYR" w:hAnsi="Times New Roman CYR" w:cs="Times New Roman CYR"/>
              </w:rPr>
              <w:t>Теплогенераторная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на газовом топливе </w:t>
            </w:r>
            <w:proofErr w:type="spellStart"/>
            <w:r w:rsidRPr="00492981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>.Г</w:t>
            </w:r>
            <w:proofErr w:type="gramEnd"/>
            <w:r w:rsidRPr="00492981">
              <w:rPr>
                <w:rFonts w:ascii="Times New Roman CYR" w:hAnsi="Times New Roman CYR" w:cs="Times New Roman CYR"/>
              </w:rPr>
              <w:t>ранки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C86CE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A49" w:rsidRPr="00492981" w:rsidRDefault="00A73A49" w:rsidP="00C86CE9">
            <w:pPr>
              <w:ind w:firstLine="0"/>
              <w:jc w:val="center"/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49" w:rsidRPr="00492981" w:rsidRDefault="00A73A49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49" w:rsidRPr="00492981" w:rsidRDefault="00A73A4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THERM DUO  50 FT.A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A73A49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5</w:t>
            </w:r>
          </w:p>
        </w:tc>
      </w:tr>
      <w:tr w:rsidR="00A73A49" w:rsidRPr="00492981" w:rsidTr="00440D3F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49" w:rsidRPr="00492981" w:rsidRDefault="00A73A49" w:rsidP="00C86CE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КХ "Казимирово"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A73A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A49" w:rsidRPr="00492981" w:rsidRDefault="00A73A49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49" w:rsidRPr="00492981" w:rsidRDefault="00A73A49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3A49" w:rsidRPr="00492981" w:rsidTr="001B3E5E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49" w:rsidRPr="00492981" w:rsidRDefault="00A73A49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A49" w:rsidRPr="00492981" w:rsidRDefault="00A73A49" w:rsidP="00C86CE9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Руднянский р-он, д. Казимирово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A73A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49" w:rsidRPr="00492981" w:rsidRDefault="00A73A49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A73A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 CYR" w:hAnsi="Times New Roman CYR" w:cs="Times New Roman CYR"/>
              </w:rPr>
              <w:t>КВР-1-16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A73A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A73A49" w:rsidRPr="00492981" w:rsidTr="00440D3F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49" w:rsidRPr="00492981" w:rsidRDefault="00A73A49" w:rsidP="00A73A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КХ "Чистик"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A73A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A49" w:rsidRPr="00492981" w:rsidRDefault="00A73A49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49" w:rsidRPr="00492981" w:rsidRDefault="00A73A49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73A49" w:rsidRPr="00492981" w:rsidTr="001B3E5E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A49" w:rsidRPr="00492981" w:rsidRDefault="00A73A49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A49" w:rsidRPr="00492981" w:rsidRDefault="00A73A49" w:rsidP="00A73A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р-он,   д. Чистик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A73A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49" w:rsidRPr="00492981" w:rsidRDefault="00A73A49" w:rsidP="000B358D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1B3E5E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ТПВ-2000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A49" w:rsidRPr="00492981" w:rsidRDefault="00A73A49" w:rsidP="00A73A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F2C1E" w:rsidRPr="00492981" w:rsidTr="00440D3F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1E" w:rsidRPr="00492981" w:rsidRDefault="003F2C1E" w:rsidP="00C86CE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Голынковское МКП КХ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1E" w:rsidRPr="00492981" w:rsidRDefault="003F2C1E" w:rsidP="003F2C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1E" w:rsidRPr="00492981" w:rsidRDefault="003F2C1E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1E" w:rsidRPr="00492981" w:rsidRDefault="003F2C1E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1E" w:rsidRPr="00492981" w:rsidRDefault="003F2C1E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1E" w:rsidRPr="00492981" w:rsidRDefault="003F2C1E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C1E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1E" w:rsidRPr="00492981" w:rsidRDefault="003F2C1E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1E" w:rsidRPr="00492981" w:rsidRDefault="003F2C1E" w:rsidP="00A73A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р-он  п. Голынки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1E" w:rsidRPr="00492981" w:rsidRDefault="003F2C1E" w:rsidP="003F2C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1E" w:rsidRPr="00492981" w:rsidRDefault="003F2C1E" w:rsidP="003F2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1E" w:rsidRPr="00492981" w:rsidRDefault="003F2C1E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1E" w:rsidRPr="00492981" w:rsidRDefault="003F2C1E" w:rsidP="003F2C1E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КВА З-95 2шт     КВГ 3-95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1E" w:rsidRPr="00492981" w:rsidRDefault="003F2C1E" w:rsidP="003F2C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3F2C1E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1E" w:rsidRPr="00492981" w:rsidRDefault="003F2C1E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1E" w:rsidRPr="00492981" w:rsidRDefault="003F2C1E" w:rsidP="00A73A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 п.Голынки администрация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1E" w:rsidRPr="00492981" w:rsidRDefault="003F2C1E" w:rsidP="003F2C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1E" w:rsidRPr="00492981" w:rsidRDefault="003F2C1E" w:rsidP="003F2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1E" w:rsidRPr="00492981" w:rsidRDefault="003F2C1E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1E" w:rsidRPr="00492981" w:rsidRDefault="003F2C1E" w:rsidP="003F2C1E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BAXI 2-шт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1E" w:rsidRPr="00492981" w:rsidRDefault="003F2C1E" w:rsidP="003F2C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F2C1E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1E" w:rsidRPr="00492981" w:rsidRDefault="003F2C1E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1E" w:rsidRPr="00492981" w:rsidRDefault="003F2C1E" w:rsidP="00A73A4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р-он, п. Голынки (баня)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1E" w:rsidRPr="00492981" w:rsidRDefault="003F2C1E" w:rsidP="001B3E5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1E" w:rsidRPr="00492981" w:rsidRDefault="003F2C1E" w:rsidP="003F2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э/э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1E" w:rsidRPr="00492981" w:rsidRDefault="003F2C1E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1E" w:rsidRPr="00492981" w:rsidRDefault="003F2C1E" w:rsidP="003F2C1E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ЭВАН (WARMOS-30)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1E" w:rsidRPr="00492981" w:rsidRDefault="003F2C1E" w:rsidP="003F2C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F2C1E" w:rsidRPr="00492981" w:rsidTr="00440D3F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1E" w:rsidRPr="00492981" w:rsidRDefault="003F2C1E" w:rsidP="00C86CE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Понизовское ММП КХ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1E" w:rsidRPr="00492981" w:rsidRDefault="003F2C1E" w:rsidP="003F2C1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1E" w:rsidRPr="00492981" w:rsidRDefault="003F2C1E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1E" w:rsidRPr="00492981" w:rsidRDefault="003F2C1E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1E" w:rsidRPr="00492981" w:rsidRDefault="003F2C1E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C1E" w:rsidRPr="00492981" w:rsidRDefault="003F2C1E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84417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17" w:rsidRPr="00492981" w:rsidRDefault="00A84417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3F2C1E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Руднянский р-он п. Понизовье (школа)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3F2C1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492981" w:rsidRDefault="00A84417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КВТС-1-</w:t>
            </w:r>
          </w:p>
          <w:p w:rsidR="00A84417" w:rsidRPr="00492981" w:rsidRDefault="00A84417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2шт.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0               30</w:t>
            </w:r>
          </w:p>
        </w:tc>
      </w:tr>
      <w:tr w:rsidR="00A84417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17" w:rsidRPr="00492981" w:rsidRDefault="00A84417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3F2C1E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Руднянский р-он  п. Понизовье (РТП)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3F2C1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492981" w:rsidRDefault="00A84417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КВТС-1-</w:t>
            </w:r>
          </w:p>
          <w:p w:rsidR="00A84417" w:rsidRPr="00492981" w:rsidRDefault="00A84417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2шт.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95                       84</w:t>
            </w:r>
          </w:p>
        </w:tc>
      </w:tr>
      <w:tr w:rsidR="00A84417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17" w:rsidRPr="00492981" w:rsidRDefault="00A84417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3F2C1E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Руднянский р-он п. Понизовье (баня)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3F2C1E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492981" w:rsidRDefault="00A84417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КВТС-1-</w:t>
            </w:r>
          </w:p>
          <w:p w:rsidR="00A84417" w:rsidRPr="00492981" w:rsidRDefault="00A84417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2шт.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95                       80</w:t>
            </w:r>
          </w:p>
        </w:tc>
      </w:tr>
      <w:tr w:rsidR="00A84417" w:rsidRPr="00492981" w:rsidTr="00440D3F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17" w:rsidRPr="00492981" w:rsidRDefault="00A84417" w:rsidP="00C86CE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КХ "Смолиговка"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A844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17" w:rsidRPr="00492981" w:rsidRDefault="00A84417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492981" w:rsidRDefault="00A84417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440D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84417" w:rsidRPr="00492981" w:rsidTr="001B3E5E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417" w:rsidRPr="00492981" w:rsidRDefault="00A84417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417" w:rsidRPr="00492981" w:rsidRDefault="00A84417" w:rsidP="00C86CE9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д.Сташки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A844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417" w:rsidRPr="00492981" w:rsidRDefault="00A84417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1B3E5E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КВТС-1- 2шт.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17" w:rsidRPr="00492981" w:rsidRDefault="00A84417" w:rsidP="00A8441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26537D" w:rsidRPr="00492981" w:rsidTr="009549E0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37D" w:rsidRPr="00492981" w:rsidRDefault="0026537D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Отдел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7D" w:rsidRPr="00492981" w:rsidRDefault="0026537D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7D" w:rsidRPr="00492981" w:rsidRDefault="0026537D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7D" w:rsidRPr="00492981" w:rsidRDefault="0026537D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7D" w:rsidRPr="00492981" w:rsidRDefault="0026537D" w:rsidP="00285D7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7D" w:rsidRPr="00492981" w:rsidRDefault="0026537D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-</w:t>
            </w:r>
          </w:p>
        </w:tc>
      </w:tr>
      <w:tr w:rsidR="00285D76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ГДК ул. Киреева,48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Pegasus</w:t>
            </w:r>
            <w:proofErr w:type="spellEnd"/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F- L02T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51</w:t>
            </w:r>
          </w:p>
        </w:tc>
      </w:tr>
      <w:tr w:rsidR="00285D76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Руднянский р-он  п. Понизовье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КЧМ-5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50</w:t>
            </w:r>
          </w:p>
        </w:tc>
      </w:tr>
      <w:tr w:rsidR="00285D76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Руднянский р-он  </w:t>
            </w:r>
            <w:proofErr w:type="spellStart"/>
            <w:r w:rsidRPr="00492981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>.У</w:t>
            </w:r>
            <w:proofErr w:type="gramEnd"/>
            <w:r w:rsidRPr="00492981">
              <w:rPr>
                <w:rFonts w:ascii="Times New Roman CYR" w:hAnsi="Times New Roman CYR" w:cs="Times New Roman CYR"/>
              </w:rPr>
              <w:t>згорки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КЧМ-5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45</w:t>
            </w:r>
          </w:p>
        </w:tc>
      </w:tr>
      <w:tr w:rsidR="00285D76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Руднянский р-он  д.Борки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КЧМ-5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80</w:t>
            </w:r>
          </w:p>
        </w:tc>
      </w:tr>
      <w:tr w:rsidR="00285D76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Руднянский р-он  </w:t>
            </w:r>
            <w:proofErr w:type="spellStart"/>
            <w:r w:rsidRPr="00492981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492981">
              <w:rPr>
                <w:rFonts w:ascii="Times New Roman CYR" w:hAnsi="Times New Roman CYR" w:cs="Times New Roman CYR"/>
              </w:rPr>
              <w:t>ляриново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(ДК 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КЧМ-5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15</w:t>
            </w:r>
          </w:p>
        </w:tc>
      </w:tr>
      <w:tr w:rsidR="00285D76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Руднянский р-он </w:t>
            </w:r>
            <w:proofErr w:type="spellStart"/>
            <w:r w:rsidRPr="00492981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>.К</w:t>
            </w:r>
            <w:proofErr w:type="gramEnd"/>
            <w:r w:rsidRPr="00492981">
              <w:rPr>
                <w:rFonts w:ascii="Times New Roman CYR" w:hAnsi="Times New Roman CYR" w:cs="Times New Roman CYR"/>
              </w:rPr>
              <w:t>ошевичи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КВ-300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50</w:t>
            </w:r>
          </w:p>
        </w:tc>
      </w:tr>
      <w:tr w:rsidR="00285D76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Руднянский р-он  </w:t>
            </w:r>
            <w:proofErr w:type="spellStart"/>
            <w:r w:rsidRPr="00492981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>.Л</w:t>
            </w:r>
            <w:proofErr w:type="gramEnd"/>
            <w:r w:rsidRPr="00492981">
              <w:rPr>
                <w:rFonts w:ascii="Times New Roman CYR" w:hAnsi="Times New Roman CYR" w:cs="Times New Roman CYR"/>
              </w:rPr>
              <w:t>юбавичи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кчм-5-к-0,6 2шт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90                  28</w:t>
            </w:r>
          </w:p>
        </w:tc>
      </w:tr>
      <w:tr w:rsidR="00285D76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Руднянский р-он </w:t>
            </w:r>
            <w:proofErr w:type="spellStart"/>
            <w:r w:rsidRPr="00492981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492981">
              <w:rPr>
                <w:rFonts w:ascii="Times New Roman CYR" w:hAnsi="Times New Roman CYR" w:cs="Times New Roman CYR"/>
              </w:rPr>
              <w:t>оярщина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55</w:t>
            </w:r>
          </w:p>
        </w:tc>
      </w:tr>
      <w:tr w:rsidR="00285D76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Руднянский р-он </w:t>
            </w:r>
            <w:proofErr w:type="spellStart"/>
            <w:r w:rsidRPr="00492981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>.С</w:t>
            </w:r>
            <w:proofErr w:type="gramEnd"/>
            <w:r w:rsidRPr="00492981">
              <w:rPr>
                <w:rFonts w:ascii="Times New Roman CYR" w:hAnsi="Times New Roman CYR" w:cs="Times New Roman CYR"/>
              </w:rPr>
              <w:t>молиговка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YR" w:hAnsi="Times New Roman CYR" w:cs="Times New Roman CYR"/>
              </w:rPr>
            </w:pPr>
            <w:proofErr w:type="spellStart"/>
            <w:r w:rsidRPr="00492981">
              <w:rPr>
                <w:rFonts w:ascii="Times New Roman CYR" w:hAnsi="Times New Roman CYR" w:cs="Times New Roman CYR"/>
              </w:rPr>
              <w:t>Baxi-Slim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1620-in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15</w:t>
            </w:r>
          </w:p>
        </w:tc>
      </w:tr>
      <w:tr w:rsidR="00285D76" w:rsidRPr="00492981" w:rsidTr="00440D3F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Руднянский р-он </w:t>
            </w:r>
            <w:proofErr w:type="spellStart"/>
            <w:r w:rsidRPr="00492981">
              <w:rPr>
                <w:rFonts w:ascii="Times New Roman CYR" w:hAnsi="Times New Roman CYR" w:cs="Times New Roman CYR"/>
              </w:rPr>
              <w:t>д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>.Б</w:t>
            </w:r>
            <w:proofErr w:type="gramEnd"/>
            <w:r w:rsidRPr="00492981">
              <w:rPr>
                <w:rFonts w:ascii="Times New Roman CYR" w:hAnsi="Times New Roman CYR" w:cs="Times New Roman CYR"/>
              </w:rPr>
              <w:t>ерезино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(ДК)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A84417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440D3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YR" w:hAnsi="Times New Roman CYR" w:cs="Times New Roman CYR"/>
              </w:rPr>
            </w:pPr>
            <w:proofErr w:type="spellStart"/>
            <w:r w:rsidRPr="00492981">
              <w:rPr>
                <w:rFonts w:ascii="Times New Roman CYR" w:hAnsi="Times New Roman CYR" w:cs="Times New Roman CYR"/>
              </w:rPr>
              <w:t>Baxi-Slim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10</w:t>
            </w:r>
          </w:p>
        </w:tc>
      </w:tr>
      <w:tr w:rsidR="0026537D" w:rsidRPr="00492981" w:rsidTr="009549E0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37D" w:rsidRPr="00492981" w:rsidRDefault="0026537D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Отдел образования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7D" w:rsidRPr="00492981" w:rsidRDefault="0026537D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7D" w:rsidRPr="00492981" w:rsidRDefault="0026537D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7D" w:rsidRPr="00492981" w:rsidRDefault="0026537D" w:rsidP="00897721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7D" w:rsidRPr="00492981" w:rsidRDefault="0026537D" w:rsidP="00285D7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37D" w:rsidRPr="00492981" w:rsidRDefault="0026537D" w:rsidP="00285D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-</w:t>
            </w:r>
          </w:p>
        </w:tc>
      </w:tr>
      <w:tr w:rsidR="00285D76" w:rsidRPr="00492981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Руднянский р-он д. </w:t>
            </w:r>
            <w:proofErr w:type="spellStart"/>
            <w:r w:rsidRPr="00492981">
              <w:rPr>
                <w:rFonts w:ascii="Times New Roman CYR" w:hAnsi="Times New Roman CYR" w:cs="Times New Roman CYR"/>
              </w:rPr>
              <w:t>Лешно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 (Школа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897721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КЧМ-5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50</w:t>
            </w:r>
          </w:p>
        </w:tc>
      </w:tr>
      <w:tr w:rsidR="00285D76" w:rsidRPr="00492981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Руднянский р-он </w:t>
            </w:r>
            <w:proofErr w:type="spellStart"/>
            <w:r w:rsidRPr="00492981">
              <w:rPr>
                <w:rFonts w:ascii="Times New Roman CYR" w:hAnsi="Times New Roman CYR" w:cs="Times New Roman CYR"/>
              </w:rPr>
              <w:t>Переволочье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(Школа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897721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КВ-300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50</w:t>
            </w:r>
          </w:p>
        </w:tc>
      </w:tr>
      <w:tr w:rsidR="00285D76" w:rsidRPr="00492981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Руднянский р-он  д. Шеровичи  (Школа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897721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Универвал-6М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90</w:t>
            </w:r>
          </w:p>
        </w:tc>
      </w:tr>
      <w:tr w:rsidR="00285D76" w:rsidRPr="00492981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Руднянский р-он д. Березино  (Школа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897721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КЧМ-5 -2 </w:t>
            </w:r>
            <w:proofErr w:type="spellStart"/>
            <w:proofErr w:type="gramStart"/>
            <w:r w:rsidRPr="00492981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75                               50</w:t>
            </w:r>
          </w:p>
        </w:tc>
      </w:tr>
      <w:tr w:rsidR="00285D76" w:rsidRPr="00492981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Руднянский р-он  д. Березино  (Эколого-биологический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897721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К0С-ТВ-45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10</w:t>
            </w:r>
          </w:p>
        </w:tc>
      </w:tr>
      <w:tr w:rsidR="00285D76" w:rsidRPr="00492981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г.Рудня (СТАДИОН)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492981">
              <w:rPr>
                <w:rFonts w:ascii="Times New Roman CYR" w:hAnsi="Times New Roman CYR" w:cs="Times New Roman CYR"/>
              </w:rPr>
              <w:t>эл.эн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897721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left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ВД-25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50</w:t>
            </w:r>
          </w:p>
        </w:tc>
      </w:tr>
      <w:tr w:rsidR="00285D76" w:rsidRPr="00492981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285D76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 CE" w:hAnsi="Times New Roman CE" w:cs="Times New Roman CE"/>
              </w:rPr>
            </w:pPr>
            <w:r w:rsidRPr="00492981">
              <w:rPr>
                <w:rFonts w:ascii="Times New Roman CE" w:hAnsi="Times New Roman CE" w:cs="Times New Roman CE"/>
              </w:rPr>
              <w:t>Администрация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8B46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D76" w:rsidRPr="00492981" w:rsidRDefault="00285D76" w:rsidP="00897721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2981">
              <w:rPr>
                <w:rFonts w:ascii="Times New Roman CE" w:hAnsi="Times New Roman CE" w:cs="Times New Roman CE"/>
              </w:rPr>
              <w:t>Novella</w:t>
            </w:r>
            <w:proofErr w:type="spellEnd"/>
            <w:r w:rsidRPr="00492981">
              <w:rPr>
                <w:rFonts w:ascii="Times New Roman CE" w:hAnsi="Times New Roman CE" w:cs="Times New Roman CE"/>
              </w:rPr>
              <w:t xml:space="preserve"> RAI-64 4шт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285D7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285D76" w:rsidRPr="00492981" w:rsidTr="00897721">
        <w:trPr>
          <w:trHeight w:val="255"/>
        </w:trPr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D76" w:rsidRPr="00492981" w:rsidRDefault="00EB3325" w:rsidP="00EB332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IV </w:t>
            </w: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Ведомственные котельные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D76" w:rsidRPr="00492981" w:rsidRDefault="00285D76" w:rsidP="00C76440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3325" w:rsidRPr="00492981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325" w:rsidRPr="00492981" w:rsidRDefault="00EB3325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ОАО "1897-АВТО" </w:t>
            </w:r>
          </w:p>
          <w:p w:rsidR="00EB3325" w:rsidRPr="00492981" w:rsidRDefault="00EB3325" w:rsidP="00EB3325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ул. Колхозная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5" w:rsidRPr="00492981" w:rsidRDefault="00EB3325" w:rsidP="00897721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proofErr w:type="spellStart"/>
            <w:r w:rsidRPr="00492981">
              <w:rPr>
                <w:rFonts w:ascii="Times New Roman CYR" w:hAnsi="Times New Roman CYR" w:cs="Times New Roman CYR"/>
              </w:rPr>
              <w:t>Baxi-Slim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1,49-in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90</w:t>
            </w:r>
          </w:p>
        </w:tc>
      </w:tr>
      <w:tr w:rsidR="00EB3325" w:rsidRPr="00492981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325" w:rsidRPr="00492981" w:rsidRDefault="00EB3325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rPr>
                <w:rFonts w:ascii="Times New Roman CYR" w:hAnsi="Times New Roman CYR" w:cs="Times New Roman CYR"/>
              </w:rPr>
            </w:pPr>
            <w:proofErr w:type="spellStart"/>
            <w:r w:rsidRPr="00492981">
              <w:rPr>
                <w:rFonts w:ascii="Times New Roman CYR" w:hAnsi="Times New Roman CYR" w:cs="Times New Roman CYR"/>
              </w:rPr>
              <w:t>Хлебокомбинат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                           ул. Мелиораторов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5" w:rsidRPr="00492981" w:rsidRDefault="00EB3325" w:rsidP="00897721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КЧГО-50/1          АОГВ-100/1             КВГ-0,8-95Н;              </w:t>
            </w:r>
            <w:r w:rsidRPr="00492981">
              <w:rPr>
                <w:rFonts w:ascii="Times New Roman CYR" w:hAnsi="Times New Roman CYR" w:cs="Times New Roman CYR"/>
              </w:rPr>
              <w:lastRenderedPageBreak/>
              <w:t>КВР-1095Н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lastRenderedPageBreak/>
              <w:t xml:space="preserve">10                         10         50           </w:t>
            </w:r>
            <w:r w:rsidRPr="00492981">
              <w:rPr>
                <w:rFonts w:ascii="Times New Roman" w:hAnsi="Times New Roman" w:cs="Times New Roman"/>
              </w:rPr>
              <w:lastRenderedPageBreak/>
              <w:t xml:space="preserve">50     </w:t>
            </w:r>
          </w:p>
        </w:tc>
      </w:tr>
      <w:tr w:rsidR="00EB3325" w:rsidRPr="00492981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325" w:rsidRPr="00492981" w:rsidRDefault="00EB3325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ГДРСУ,     ул. Мелиораторов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5" w:rsidRPr="00492981" w:rsidRDefault="00EB3325" w:rsidP="00897721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КВТС-0.5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70</w:t>
            </w:r>
          </w:p>
        </w:tc>
      </w:tr>
      <w:tr w:rsidR="00EB3325" w:rsidRPr="00492981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325" w:rsidRPr="00492981" w:rsidRDefault="00EB3325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ООО "Оптимальная тепловая энергетика"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5" w:rsidRPr="00492981" w:rsidRDefault="00EB3325" w:rsidP="00897721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КГГ-0,5 2 </w:t>
            </w:r>
            <w:proofErr w:type="spellStart"/>
            <w:proofErr w:type="gramStart"/>
            <w:r w:rsidRPr="00492981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25</w:t>
            </w:r>
          </w:p>
        </w:tc>
      </w:tr>
      <w:tr w:rsidR="00EB3325" w:rsidRPr="00492981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325" w:rsidRPr="00492981" w:rsidRDefault="00EB3325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rPr>
                <w:rFonts w:ascii="Times New Roman CYR" w:hAnsi="Times New Roman CYR" w:cs="Times New Roman CYR"/>
              </w:rPr>
            </w:pPr>
            <w:proofErr w:type="spellStart"/>
            <w:r w:rsidRPr="00492981">
              <w:rPr>
                <w:rFonts w:ascii="Times New Roman CYR" w:hAnsi="Times New Roman CYR" w:cs="Times New Roman CYR"/>
              </w:rPr>
              <w:t>ООО"Промконсервы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"                </w:t>
            </w:r>
            <w:proofErr w:type="spellStart"/>
            <w:r w:rsidRPr="00492981">
              <w:rPr>
                <w:rFonts w:ascii="Times New Roman CYR" w:hAnsi="Times New Roman CYR" w:cs="Times New Roman CYR"/>
              </w:rPr>
              <w:t>пос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>.М</w:t>
            </w:r>
            <w:proofErr w:type="gramEnd"/>
            <w:r w:rsidRPr="00492981">
              <w:rPr>
                <w:rFonts w:ascii="Times New Roman CYR" w:hAnsi="Times New Roman CYR" w:cs="Times New Roman CYR"/>
              </w:rPr>
              <w:t>олкомбината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47,36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5" w:rsidRPr="00492981" w:rsidRDefault="00EB3325" w:rsidP="00897721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1-ДЕ-16-14    2-ДКВР 10/13 3- ДЕ-16-14      4- ДЕ-16-14     5- ДЕ-16-14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79</w:t>
            </w:r>
          </w:p>
        </w:tc>
      </w:tr>
      <w:tr w:rsidR="00EB3325" w:rsidRPr="00492981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325" w:rsidRPr="00492981" w:rsidRDefault="00EB3325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Смол. Отд. </w:t>
            </w:r>
            <w:proofErr w:type="spellStart"/>
            <w:r w:rsidRPr="00492981">
              <w:rPr>
                <w:rFonts w:ascii="Times New Roman CYR" w:hAnsi="Times New Roman CYR" w:cs="Times New Roman CYR"/>
              </w:rPr>
              <w:t>Моск</w:t>
            </w:r>
            <w:proofErr w:type="gramStart"/>
            <w:r w:rsidRPr="00492981">
              <w:rPr>
                <w:rFonts w:ascii="Times New Roman CYR" w:hAnsi="Times New Roman CYR" w:cs="Times New Roman CYR"/>
              </w:rPr>
              <w:t>.ж</w:t>
            </w:r>
            <w:proofErr w:type="spellEnd"/>
            <w:proofErr w:type="gramEnd"/>
            <w:r w:rsidRPr="00492981">
              <w:rPr>
                <w:rFonts w:ascii="Times New Roman CYR" w:hAnsi="Times New Roman CYR" w:cs="Times New Roman CYR"/>
              </w:rPr>
              <w:t>/дороги,   ул. Станционная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5" w:rsidRPr="00492981" w:rsidRDefault="00EB3325" w:rsidP="00897721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 xml:space="preserve">ИШМА -50 2 </w:t>
            </w:r>
            <w:proofErr w:type="spellStart"/>
            <w:proofErr w:type="gramStart"/>
            <w:r w:rsidRPr="00492981">
              <w:rPr>
                <w:rFonts w:ascii="Times New Roman CYR" w:hAnsi="Times New Roman CYR" w:cs="Times New Roman CYR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30</w:t>
            </w:r>
          </w:p>
        </w:tc>
      </w:tr>
      <w:tr w:rsidR="00EB3325" w:rsidRPr="0016712B" w:rsidTr="00897721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325" w:rsidRPr="00492981" w:rsidRDefault="00EB3325" w:rsidP="008375E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rPr>
                <w:rFonts w:ascii="Times New Roman CYR" w:hAnsi="Times New Roman CYR" w:cs="Times New Roman CYR"/>
              </w:rPr>
            </w:pPr>
            <w:proofErr w:type="gramStart"/>
            <w:r w:rsidRPr="00492981">
              <w:rPr>
                <w:rFonts w:ascii="Times New Roman CYR" w:hAnsi="Times New Roman CYR" w:cs="Times New Roman CYR"/>
              </w:rPr>
              <w:t>РУС</w:t>
            </w:r>
            <w:proofErr w:type="gramEnd"/>
            <w:r w:rsidRPr="00492981">
              <w:rPr>
                <w:rFonts w:ascii="Times New Roman CYR" w:hAnsi="Times New Roman CYR" w:cs="Times New Roman CYR"/>
              </w:rPr>
              <w:t>,  ул. Киреева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center"/>
              <w:rPr>
                <w:rFonts w:ascii="Times New Roman CYR" w:hAnsi="Times New Roman CYR" w:cs="Times New Roman CYR"/>
              </w:rPr>
            </w:pPr>
            <w:r w:rsidRPr="00492981">
              <w:rPr>
                <w:rFonts w:ascii="Times New Roman CYR" w:hAnsi="Times New Roman CYR" w:cs="Times New Roman CYR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25" w:rsidRPr="00492981" w:rsidRDefault="00EB3325" w:rsidP="00897721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492981" w:rsidRDefault="00EB3325" w:rsidP="00EB3325">
            <w:pPr>
              <w:ind w:firstLine="0"/>
              <w:jc w:val="left"/>
              <w:rPr>
                <w:rFonts w:ascii="Times New Roman CYR" w:hAnsi="Times New Roman CYR" w:cs="Times New Roman CYR"/>
              </w:rPr>
            </w:pPr>
            <w:proofErr w:type="spellStart"/>
            <w:r w:rsidRPr="00492981">
              <w:rPr>
                <w:rFonts w:ascii="Times New Roman CYR" w:hAnsi="Times New Roman CYR" w:cs="Times New Roman CYR"/>
              </w:rPr>
              <w:t>Baxi-Slim</w:t>
            </w:r>
            <w:proofErr w:type="spellEnd"/>
            <w:r w:rsidRPr="00492981">
              <w:rPr>
                <w:rFonts w:ascii="Times New Roman CYR" w:hAnsi="Times New Roman CYR" w:cs="Times New Roman CYR"/>
              </w:rPr>
              <w:t xml:space="preserve"> 1,49-in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325" w:rsidRPr="00EB3325" w:rsidRDefault="00EB3325" w:rsidP="00EB33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2981">
              <w:rPr>
                <w:rFonts w:ascii="Times New Roman" w:hAnsi="Times New Roman" w:cs="Times New Roman"/>
              </w:rPr>
              <w:t>12</w:t>
            </w:r>
          </w:p>
        </w:tc>
      </w:tr>
    </w:tbl>
    <w:p w:rsidR="00EB3325" w:rsidRPr="00C71377" w:rsidRDefault="00EB3325" w:rsidP="008375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77">
        <w:rPr>
          <w:rFonts w:ascii="Times New Roman" w:hAnsi="Times New Roman" w:cs="Times New Roman"/>
          <w:sz w:val="28"/>
          <w:szCs w:val="28"/>
        </w:rPr>
        <w:t xml:space="preserve">Фактический расход топлива в 2015 году в Руднянском районе составил 23 552,93 </w:t>
      </w:r>
      <w:proofErr w:type="spellStart"/>
      <w:r w:rsidRPr="00C71377">
        <w:rPr>
          <w:rFonts w:ascii="Times New Roman" w:hAnsi="Times New Roman" w:cs="Times New Roman"/>
          <w:sz w:val="28"/>
          <w:szCs w:val="28"/>
        </w:rPr>
        <w:t>т.у.</w:t>
      </w:r>
      <w:proofErr w:type="gramStart"/>
      <w:r w:rsidRPr="00C71377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C71377">
        <w:rPr>
          <w:rFonts w:ascii="Times New Roman" w:hAnsi="Times New Roman" w:cs="Times New Roman"/>
          <w:sz w:val="28"/>
          <w:szCs w:val="28"/>
        </w:rPr>
        <w:t>.</w:t>
      </w:r>
    </w:p>
    <w:p w:rsidR="008375E5" w:rsidRPr="00C71377" w:rsidRDefault="008375E5" w:rsidP="008375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77">
        <w:rPr>
          <w:rFonts w:ascii="Times New Roman" w:hAnsi="Times New Roman" w:cs="Times New Roman"/>
          <w:sz w:val="28"/>
          <w:szCs w:val="28"/>
        </w:rPr>
        <w:t xml:space="preserve">Структура расхода топлива на выработку тепловой энергии  в 2015 году составила: доля газа составляет </w:t>
      </w:r>
      <w:r w:rsidR="00EB3325" w:rsidRPr="00C71377">
        <w:rPr>
          <w:rFonts w:ascii="Times New Roman" w:hAnsi="Times New Roman" w:cs="Times New Roman"/>
          <w:sz w:val="28"/>
          <w:szCs w:val="28"/>
        </w:rPr>
        <w:t>90,69</w:t>
      </w:r>
      <w:r w:rsidRPr="00C71377">
        <w:rPr>
          <w:rFonts w:ascii="Times New Roman" w:hAnsi="Times New Roman" w:cs="Times New Roman"/>
          <w:sz w:val="28"/>
          <w:szCs w:val="28"/>
        </w:rPr>
        <w:t xml:space="preserve"> процента, доля угля – </w:t>
      </w:r>
      <w:r w:rsidR="00EB3325" w:rsidRPr="00C71377">
        <w:rPr>
          <w:rFonts w:ascii="Times New Roman" w:hAnsi="Times New Roman" w:cs="Times New Roman"/>
          <w:sz w:val="28"/>
          <w:szCs w:val="28"/>
        </w:rPr>
        <w:t>9,14</w:t>
      </w:r>
      <w:r w:rsidRPr="00C71377">
        <w:rPr>
          <w:rFonts w:ascii="Times New Roman" w:hAnsi="Times New Roman" w:cs="Times New Roman"/>
          <w:sz w:val="28"/>
          <w:szCs w:val="28"/>
        </w:rPr>
        <w:t xml:space="preserve"> процента, электроэнергии – </w:t>
      </w:r>
      <w:r w:rsidR="00EB3325" w:rsidRPr="00C71377">
        <w:rPr>
          <w:rFonts w:ascii="Times New Roman" w:hAnsi="Times New Roman" w:cs="Times New Roman"/>
          <w:sz w:val="28"/>
          <w:szCs w:val="28"/>
        </w:rPr>
        <w:t>0,18</w:t>
      </w:r>
      <w:r w:rsidRPr="00C7137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75E5" w:rsidRPr="00C71377" w:rsidRDefault="008375E5" w:rsidP="008375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77">
        <w:rPr>
          <w:rFonts w:ascii="Times New Roman" w:hAnsi="Times New Roman" w:cs="Times New Roman"/>
          <w:sz w:val="28"/>
          <w:szCs w:val="28"/>
        </w:rPr>
        <w:t xml:space="preserve">Выработка тепловой электрической энергии с применением возобновляемых источников энергии и альтернативных видов топлива на территории </w:t>
      </w:r>
      <w:r w:rsidR="00EB3325" w:rsidRPr="00C71377">
        <w:rPr>
          <w:rFonts w:ascii="Times New Roman" w:hAnsi="Times New Roman" w:cs="Times New Roman"/>
          <w:sz w:val="28"/>
          <w:szCs w:val="28"/>
        </w:rPr>
        <w:t>Руднянского</w:t>
      </w:r>
      <w:r w:rsidRPr="00C71377">
        <w:rPr>
          <w:rFonts w:ascii="Times New Roman" w:hAnsi="Times New Roman" w:cs="Times New Roman"/>
          <w:sz w:val="28"/>
          <w:szCs w:val="28"/>
        </w:rPr>
        <w:t xml:space="preserve"> района не осуществляется.</w:t>
      </w:r>
    </w:p>
    <w:p w:rsidR="008375E5" w:rsidRPr="00C71377" w:rsidRDefault="008375E5" w:rsidP="008375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77">
        <w:rPr>
          <w:rFonts w:ascii="Times New Roman" w:hAnsi="Times New Roman" w:cs="Times New Roman"/>
          <w:sz w:val="28"/>
          <w:szCs w:val="28"/>
        </w:rPr>
        <w:t xml:space="preserve">Протяженность водопроводных сетей составляет </w:t>
      </w:r>
      <w:r w:rsidR="005D0C38" w:rsidRPr="00C71377">
        <w:rPr>
          <w:rFonts w:ascii="Times New Roman" w:hAnsi="Times New Roman" w:cs="Times New Roman"/>
          <w:sz w:val="28"/>
          <w:szCs w:val="28"/>
        </w:rPr>
        <w:t>223,0 км, сетей водоотведения – 52,78 км.</w:t>
      </w:r>
    </w:p>
    <w:p w:rsidR="008375E5" w:rsidRPr="00C71377" w:rsidRDefault="008375E5" w:rsidP="008375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77">
        <w:rPr>
          <w:rFonts w:ascii="Times New Roman" w:hAnsi="Times New Roman" w:cs="Times New Roman"/>
          <w:sz w:val="28"/>
          <w:szCs w:val="28"/>
        </w:rPr>
        <w:t xml:space="preserve">Анализ работы систем централизованного водоснабжения и водоотведения, расположенных на территориях населенных пунктов </w:t>
      </w:r>
      <w:r w:rsidR="005D0C38" w:rsidRPr="00C71377">
        <w:rPr>
          <w:rFonts w:ascii="Times New Roman" w:hAnsi="Times New Roman" w:cs="Times New Roman"/>
          <w:sz w:val="28"/>
          <w:szCs w:val="28"/>
        </w:rPr>
        <w:t>Руднянского</w:t>
      </w:r>
      <w:r w:rsidRPr="00C71377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показал:</w:t>
      </w:r>
    </w:p>
    <w:p w:rsidR="008375E5" w:rsidRPr="00C71377" w:rsidRDefault="008375E5" w:rsidP="008375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77">
        <w:rPr>
          <w:rFonts w:ascii="Times New Roman" w:hAnsi="Times New Roman" w:cs="Times New Roman"/>
          <w:sz w:val="28"/>
          <w:szCs w:val="28"/>
        </w:rPr>
        <w:t xml:space="preserve">- износ основных сооружений систем централизованного водоснабжения и водоотведения составляет от </w:t>
      </w:r>
      <w:r w:rsidR="00341B78" w:rsidRPr="00C71377">
        <w:rPr>
          <w:rFonts w:ascii="Times New Roman" w:hAnsi="Times New Roman" w:cs="Times New Roman"/>
          <w:sz w:val="28"/>
          <w:szCs w:val="28"/>
        </w:rPr>
        <w:t>65</w:t>
      </w:r>
      <w:r w:rsidRPr="00C71377">
        <w:rPr>
          <w:rFonts w:ascii="Times New Roman" w:hAnsi="Times New Roman" w:cs="Times New Roman"/>
          <w:sz w:val="28"/>
          <w:szCs w:val="28"/>
        </w:rPr>
        <w:t xml:space="preserve"> до </w:t>
      </w:r>
      <w:r w:rsidR="005D0C38" w:rsidRPr="00C71377">
        <w:rPr>
          <w:rFonts w:ascii="Times New Roman" w:hAnsi="Times New Roman" w:cs="Times New Roman"/>
          <w:sz w:val="28"/>
          <w:szCs w:val="28"/>
        </w:rPr>
        <w:t>95</w:t>
      </w:r>
      <w:r w:rsidRPr="00C71377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8375E5" w:rsidRPr="00C71377" w:rsidRDefault="008375E5" w:rsidP="008375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77">
        <w:rPr>
          <w:rFonts w:ascii="Times New Roman" w:hAnsi="Times New Roman" w:cs="Times New Roman"/>
          <w:sz w:val="28"/>
          <w:szCs w:val="28"/>
        </w:rPr>
        <w:t>- необходимость замены водопроводных сетей;</w:t>
      </w:r>
    </w:p>
    <w:p w:rsidR="008375E5" w:rsidRPr="00C71377" w:rsidRDefault="008375E5" w:rsidP="008375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77">
        <w:rPr>
          <w:rFonts w:ascii="Times New Roman" w:hAnsi="Times New Roman" w:cs="Times New Roman"/>
          <w:sz w:val="28"/>
          <w:szCs w:val="28"/>
        </w:rPr>
        <w:t>- необходимость замены сетей водоотведения.</w:t>
      </w:r>
    </w:p>
    <w:p w:rsidR="008375E5" w:rsidRPr="00C71377" w:rsidRDefault="008375E5" w:rsidP="008375E5">
      <w:pPr>
        <w:ind w:firstLine="708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 xml:space="preserve">В экономике и в инфраструктуре района существует ряд проблем, к которым в том числе относятся и большие потери энергетических ресурсов в деятельности топливно-энергетического комплекса и коммунального хозяйства </w:t>
      </w:r>
      <w:r w:rsidR="005D0C38" w:rsidRPr="00C71377">
        <w:rPr>
          <w:rFonts w:ascii="Times New Roman" w:hAnsi="Times New Roman"/>
          <w:sz w:val="28"/>
          <w:szCs w:val="28"/>
        </w:rPr>
        <w:t>Руднянского</w:t>
      </w:r>
      <w:r w:rsidRPr="00C71377">
        <w:rPr>
          <w:rFonts w:ascii="Times New Roman" w:hAnsi="Times New Roman"/>
          <w:sz w:val="28"/>
          <w:szCs w:val="28"/>
        </w:rPr>
        <w:t xml:space="preserve"> района, как на стадии производства, так и при транспортировке и потреблении электроэнергии, тепла, газа и воды. </w:t>
      </w:r>
    </w:p>
    <w:p w:rsidR="008375E5" w:rsidRPr="00C71377" w:rsidRDefault="008375E5" w:rsidP="008375E5">
      <w:pPr>
        <w:ind w:firstLine="708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 xml:space="preserve">Создание 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</w:t>
      </w:r>
      <w:r w:rsidR="005D0C38" w:rsidRPr="00C71377">
        <w:rPr>
          <w:rFonts w:ascii="Times New Roman" w:hAnsi="Times New Roman"/>
          <w:sz w:val="28"/>
          <w:szCs w:val="28"/>
        </w:rPr>
        <w:t>Руднянского</w:t>
      </w:r>
      <w:r w:rsidRPr="00C71377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D301FB" w:rsidRPr="00C71377" w:rsidRDefault="00D301FB" w:rsidP="00D301FB">
      <w:pPr>
        <w:rPr>
          <w:rFonts w:ascii="Times New Roman" w:hAnsi="Times New Roman" w:cs="Times New Roman"/>
          <w:sz w:val="28"/>
          <w:szCs w:val="28"/>
        </w:rPr>
      </w:pPr>
      <w:r w:rsidRPr="00C7137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 2015 году функционировало 10 общеобразовательных организаций и 1 структурное подразделение (филиал) общеобразовательных организаций. Общая численность обучающихся составила             1 568 человек. Дошкольных образовательных учреждений в районе 4.</w:t>
      </w:r>
    </w:p>
    <w:p w:rsidR="00D301FB" w:rsidRPr="00C71377" w:rsidRDefault="00D301FB" w:rsidP="00D301FB">
      <w:pPr>
        <w:rPr>
          <w:rFonts w:ascii="Times New Roman" w:hAnsi="Times New Roman" w:cs="Times New Roman"/>
          <w:sz w:val="28"/>
          <w:szCs w:val="28"/>
        </w:rPr>
      </w:pPr>
      <w:r w:rsidRPr="00C71377">
        <w:rPr>
          <w:rFonts w:ascii="Times New Roman" w:hAnsi="Times New Roman" w:cs="Times New Roman"/>
          <w:sz w:val="28"/>
          <w:szCs w:val="28"/>
        </w:rPr>
        <w:t>Среди учреждений дополнительного образования детей имеются: детско-юношеская спортивная школа, детский экологический центр, дом детского творчества.</w:t>
      </w:r>
    </w:p>
    <w:p w:rsidR="00D301FB" w:rsidRPr="00C71377" w:rsidRDefault="00D301FB" w:rsidP="00D301FB">
      <w:pPr>
        <w:rPr>
          <w:rFonts w:ascii="Times New Roman" w:hAnsi="Times New Roman" w:cs="Times New Roman"/>
          <w:sz w:val="28"/>
          <w:szCs w:val="28"/>
        </w:rPr>
      </w:pPr>
      <w:r w:rsidRPr="00C71377">
        <w:rPr>
          <w:rFonts w:ascii="Times New Roman" w:hAnsi="Times New Roman" w:cs="Times New Roman"/>
          <w:sz w:val="28"/>
          <w:szCs w:val="28"/>
        </w:rPr>
        <w:lastRenderedPageBreak/>
        <w:t>На территории Руднянского района расположен колледж современных технологий. Данное учреждение является негосударственным.</w:t>
      </w:r>
    </w:p>
    <w:p w:rsidR="00D301FB" w:rsidRPr="00C71377" w:rsidRDefault="00D301FB" w:rsidP="00D301FB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71377">
        <w:rPr>
          <w:rFonts w:ascii="Times New Roman" w:hAnsi="Times New Roman" w:cs="Times New Roman"/>
          <w:sz w:val="28"/>
          <w:szCs w:val="28"/>
          <w:lang w:eastAsia="en-US" w:bidi="en-US"/>
        </w:rPr>
        <w:t>В Руднянском районе функционируют: 1 учреждение культурно-досугового типа, 21 структурное подразделение учреждения культурно-досугового типа,            1 библиотека, 16 структурных подразделений библиотеки, школа искусств, исторический музей и дом-музей Героя Советского Союза М.А. Егорова.</w:t>
      </w:r>
    </w:p>
    <w:p w:rsidR="00D301FB" w:rsidRPr="00C71377" w:rsidRDefault="00D301FB" w:rsidP="00D301FB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71377">
        <w:rPr>
          <w:rFonts w:ascii="Times New Roman" w:hAnsi="Times New Roman" w:cs="Times New Roman"/>
          <w:sz w:val="28"/>
          <w:szCs w:val="28"/>
          <w:lang w:eastAsia="en-US" w:bidi="en-US"/>
        </w:rPr>
        <w:t>Насчитывается более 150 памятников истории и культуры.</w:t>
      </w:r>
    </w:p>
    <w:p w:rsidR="00D301FB" w:rsidRPr="00C71377" w:rsidRDefault="00D301FB" w:rsidP="008375E5">
      <w:pPr>
        <w:ind w:firstLine="708"/>
        <w:rPr>
          <w:rFonts w:ascii="Times New Roman" w:hAnsi="Times New Roman"/>
          <w:sz w:val="28"/>
          <w:szCs w:val="28"/>
        </w:rPr>
      </w:pPr>
    </w:p>
    <w:p w:rsidR="008375E5" w:rsidRPr="00C71377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>Администра</w:t>
      </w:r>
      <w:r w:rsidR="00226822" w:rsidRPr="00C71377">
        <w:rPr>
          <w:rFonts w:ascii="Times New Roman" w:hAnsi="Times New Roman"/>
          <w:sz w:val="28"/>
          <w:szCs w:val="28"/>
        </w:rPr>
        <w:t xml:space="preserve">ция муниципального образования </w:t>
      </w:r>
      <w:r w:rsidR="005D0C38" w:rsidRPr="00C71377">
        <w:rPr>
          <w:rFonts w:ascii="Times New Roman" w:hAnsi="Times New Roman"/>
          <w:sz w:val="28"/>
          <w:szCs w:val="28"/>
        </w:rPr>
        <w:t>Руднянский</w:t>
      </w:r>
      <w:r w:rsidRPr="00C71377">
        <w:rPr>
          <w:rFonts w:ascii="Times New Roman" w:hAnsi="Times New Roman"/>
          <w:sz w:val="28"/>
          <w:szCs w:val="28"/>
        </w:rPr>
        <w:t xml:space="preserve"> район Смоленской области расположена по адресу: </w:t>
      </w:r>
      <w:r w:rsidR="005D0C38" w:rsidRPr="00C71377">
        <w:rPr>
          <w:rFonts w:ascii="Times New Roman" w:hAnsi="Times New Roman"/>
          <w:sz w:val="28"/>
          <w:szCs w:val="28"/>
        </w:rPr>
        <w:t>216790 Смоленская область, г. Рудня, ул. Киреева, 93</w:t>
      </w:r>
      <w:r w:rsidRPr="00C71377">
        <w:rPr>
          <w:rFonts w:ascii="Times New Roman" w:hAnsi="Times New Roman"/>
          <w:sz w:val="28"/>
          <w:szCs w:val="28"/>
        </w:rPr>
        <w:t>.</w:t>
      </w:r>
    </w:p>
    <w:p w:rsidR="005D0C38" w:rsidRPr="00C71377" w:rsidRDefault="005D0C38" w:rsidP="005D0C38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>По указанному выше адресу находятся:</w:t>
      </w:r>
    </w:p>
    <w:p w:rsidR="005D0C38" w:rsidRPr="00C71377" w:rsidRDefault="005D0C38" w:rsidP="005D0C38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 xml:space="preserve">- административное здание с подвалом:  правое крыло 1953 года, левое и центральное крыло – 1990 года. Двухэтажное, кирпичное здание полезной площадью 2671,3 </w:t>
      </w:r>
      <w:proofErr w:type="spellStart"/>
      <w:r w:rsidRPr="00C71377">
        <w:rPr>
          <w:rFonts w:ascii="Times New Roman" w:hAnsi="Times New Roman"/>
          <w:sz w:val="28"/>
          <w:szCs w:val="28"/>
        </w:rPr>
        <w:t>кв</w:t>
      </w:r>
      <w:proofErr w:type="gramStart"/>
      <w:r w:rsidRPr="00C7137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1377">
        <w:rPr>
          <w:rFonts w:ascii="Times New Roman" w:hAnsi="Times New Roman"/>
          <w:sz w:val="28"/>
          <w:szCs w:val="28"/>
        </w:rPr>
        <w:t xml:space="preserve">, отапливаемая площадь 1749,2 </w:t>
      </w:r>
      <w:proofErr w:type="spellStart"/>
      <w:r w:rsidRPr="00C71377">
        <w:rPr>
          <w:rFonts w:ascii="Times New Roman" w:hAnsi="Times New Roman"/>
          <w:sz w:val="28"/>
          <w:szCs w:val="28"/>
        </w:rPr>
        <w:t>кв.м</w:t>
      </w:r>
      <w:proofErr w:type="spellEnd"/>
      <w:r w:rsidRPr="00C71377">
        <w:rPr>
          <w:rFonts w:ascii="Times New Roman" w:hAnsi="Times New Roman"/>
          <w:sz w:val="28"/>
          <w:szCs w:val="28"/>
        </w:rPr>
        <w:t xml:space="preserve">, подвал 453,8 </w:t>
      </w:r>
      <w:proofErr w:type="spellStart"/>
      <w:r w:rsidRPr="00C71377">
        <w:rPr>
          <w:rFonts w:ascii="Times New Roman" w:hAnsi="Times New Roman"/>
          <w:sz w:val="28"/>
          <w:szCs w:val="28"/>
        </w:rPr>
        <w:t>кв.м</w:t>
      </w:r>
      <w:proofErr w:type="spellEnd"/>
      <w:r w:rsidRPr="00C71377">
        <w:rPr>
          <w:rFonts w:ascii="Times New Roman" w:hAnsi="Times New Roman"/>
          <w:sz w:val="28"/>
          <w:szCs w:val="28"/>
        </w:rPr>
        <w:t>;</w:t>
      </w:r>
    </w:p>
    <w:p w:rsidR="005D0C38" w:rsidRPr="00C71377" w:rsidRDefault="005D0C38" w:rsidP="005D0C38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 xml:space="preserve">- гараж № 2 с полезной  площадью 115,84 </w:t>
      </w:r>
      <w:proofErr w:type="spellStart"/>
      <w:r w:rsidRPr="00C71377">
        <w:rPr>
          <w:rFonts w:ascii="Times New Roman" w:hAnsi="Times New Roman"/>
          <w:sz w:val="28"/>
          <w:szCs w:val="28"/>
        </w:rPr>
        <w:t>кв</w:t>
      </w:r>
      <w:proofErr w:type="gramStart"/>
      <w:r w:rsidRPr="00C7137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1377">
        <w:rPr>
          <w:rFonts w:ascii="Times New Roman" w:hAnsi="Times New Roman"/>
          <w:sz w:val="28"/>
          <w:szCs w:val="28"/>
        </w:rPr>
        <w:t xml:space="preserve">, отапливаемая площадь 80 </w:t>
      </w:r>
      <w:proofErr w:type="spellStart"/>
      <w:r w:rsidRPr="00C71377">
        <w:rPr>
          <w:rFonts w:ascii="Times New Roman" w:hAnsi="Times New Roman"/>
          <w:sz w:val="28"/>
          <w:szCs w:val="28"/>
        </w:rPr>
        <w:t>кв.м</w:t>
      </w:r>
      <w:proofErr w:type="spellEnd"/>
      <w:r w:rsidRPr="00C71377">
        <w:rPr>
          <w:rFonts w:ascii="Times New Roman" w:hAnsi="Times New Roman"/>
          <w:sz w:val="28"/>
          <w:szCs w:val="28"/>
        </w:rPr>
        <w:t>;</w:t>
      </w:r>
    </w:p>
    <w:p w:rsidR="005D0C38" w:rsidRPr="00C71377" w:rsidRDefault="005D0C38" w:rsidP="005D0C38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 xml:space="preserve">- гараж № 3 (на 10 автомашин) с полезной площадью 292,6 </w:t>
      </w:r>
      <w:proofErr w:type="spellStart"/>
      <w:r w:rsidRPr="00C71377">
        <w:rPr>
          <w:rFonts w:ascii="Times New Roman" w:hAnsi="Times New Roman"/>
          <w:sz w:val="28"/>
          <w:szCs w:val="28"/>
        </w:rPr>
        <w:t>кв</w:t>
      </w:r>
      <w:proofErr w:type="gramStart"/>
      <w:r w:rsidRPr="00C7137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1377">
        <w:rPr>
          <w:rFonts w:ascii="Times New Roman" w:hAnsi="Times New Roman"/>
          <w:sz w:val="28"/>
          <w:szCs w:val="28"/>
        </w:rPr>
        <w:t xml:space="preserve">, отапливаемая площадь 257,88 </w:t>
      </w:r>
      <w:proofErr w:type="spellStart"/>
      <w:r w:rsidR="004843F7" w:rsidRPr="00C71377">
        <w:rPr>
          <w:rFonts w:ascii="Times New Roman" w:hAnsi="Times New Roman"/>
          <w:sz w:val="28"/>
          <w:szCs w:val="28"/>
        </w:rPr>
        <w:t>кв.м</w:t>
      </w:r>
      <w:proofErr w:type="spellEnd"/>
      <w:r w:rsidRPr="00C71377">
        <w:rPr>
          <w:rFonts w:ascii="Times New Roman" w:hAnsi="Times New Roman"/>
          <w:sz w:val="28"/>
          <w:szCs w:val="28"/>
        </w:rPr>
        <w:t>;</w:t>
      </w:r>
    </w:p>
    <w:p w:rsidR="005D0C38" w:rsidRPr="00C71377" w:rsidRDefault="005D0C38" w:rsidP="005D0C38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>-  гараж №</w:t>
      </w:r>
      <w:r w:rsidR="004843F7" w:rsidRPr="00C71377">
        <w:rPr>
          <w:rFonts w:ascii="Times New Roman" w:hAnsi="Times New Roman"/>
          <w:sz w:val="28"/>
          <w:szCs w:val="28"/>
        </w:rPr>
        <w:t xml:space="preserve"> </w:t>
      </w:r>
      <w:r w:rsidRPr="00C71377">
        <w:rPr>
          <w:rFonts w:ascii="Times New Roman" w:hAnsi="Times New Roman"/>
          <w:sz w:val="28"/>
          <w:szCs w:val="28"/>
        </w:rPr>
        <w:t xml:space="preserve">4 с полезной площадью 117,59 </w:t>
      </w:r>
      <w:proofErr w:type="spellStart"/>
      <w:r w:rsidR="004843F7" w:rsidRPr="00C71377">
        <w:rPr>
          <w:rFonts w:ascii="Times New Roman" w:hAnsi="Times New Roman"/>
          <w:sz w:val="28"/>
          <w:szCs w:val="28"/>
        </w:rPr>
        <w:t>кв</w:t>
      </w:r>
      <w:proofErr w:type="gramStart"/>
      <w:r w:rsidR="004843F7" w:rsidRPr="00C7137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1377">
        <w:rPr>
          <w:rFonts w:ascii="Times New Roman" w:hAnsi="Times New Roman"/>
          <w:sz w:val="28"/>
          <w:szCs w:val="28"/>
        </w:rPr>
        <w:t xml:space="preserve">, отапливаемая площадь 82,9 </w:t>
      </w:r>
      <w:proofErr w:type="spellStart"/>
      <w:r w:rsidR="004843F7" w:rsidRPr="00C71377">
        <w:rPr>
          <w:rFonts w:ascii="Times New Roman" w:hAnsi="Times New Roman"/>
          <w:sz w:val="28"/>
          <w:szCs w:val="28"/>
        </w:rPr>
        <w:t>кв.м</w:t>
      </w:r>
      <w:proofErr w:type="spellEnd"/>
      <w:r w:rsidRPr="00C71377">
        <w:rPr>
          <w:rFonts w:ascii="Times New Roman" w:hAnsi="Times New Roman"/>
          <w:sz w:val="28"/>
          <w:szCs w:val="28"/>
        </w:rPr>
        <w:t>.</w:t>
      </w:r>
    </w:p>
    <w:p w:rsidR="005D0C38" w:rsidRPr="00C71377" w:rsidRDefault="005D0C38" w:rsidP="005D0C38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 xml:space="preserve">- </w:t>
      </w:r>
      <w:r w:rsidR="004843F7" w:rsidRPr="00C71377">
        <w:rPr>
          <w:rFonts w:ascii="Times New Roman" w:hAnsi="Times New Roman"/>
          <w:sz w:val="28"/>
          <w:szCs w:val="28"/>
        </w:rPr>
        <w:t>о</w:t>
      </w:r>
      <w:r w:rsidRPr="00C71377">
        <w:rPr>
          <w:rFonts w:ascii="Times New Roman" w:hAnsi="Times New Roman"/>
          <w:sz w:val="28"/>
          <w:szCs w:val="28"/>
        </w:rPr>
        <w:t>тдел образования Администрации муниципального образования Руднянский район Смоленской области занимает 9 кабинетов перво</w:t>
      </w:r>
      <w:r w:rsidR="004843F7" w:rsidRPr="00C71377">
        <w:rPr>
          <w:rFonts w:ascii="Times New Roman" w:hAnsi="Times New Roman"/>
          <w:sz w:val="28"/>
          <w:szCs w:val="28"/>
        </w:rPr>
        <w:t>го</w:t>
      </w:r>
      <w:r w:rsidRPr="00C71377">
        <w:rPr>
          <w:rFonts w:ascii="Times New Roman" w:hAnsi="Times New Roman"/>
          <w:sz w:val="28"/>
          <w:szCs w:val="28"/>
        </w:rPr>
        <w:t xml:space="preserve"> этаж</w:t>
      </w:r>
      <w:r w:rsidR="004843F7" w:rsidRPr="00C71377">
        <w:rPr>
          <w:rFonts w:ascii="Times New Roman" w:hAnsi="Times New Roman"/>
          <w:sz w:val="28"/>
          <w:szCs w:val="28"/>
        </w:rPr>
        <w:t>а</w:t>
      </w:r>
      <w:r w:rsidRPr="00C71377">
        <w:rPr>
          <w:rFonts w:ascii="Times New Roman" w:hAnsi="Times New Roman"/>
          <w:sz w:val="28"/>
          <w:szCs w:val="28"/>
        </w:rPr>
        <w:t xml:space="preserve"> </w:t>
      </w:r>
      <w:r w:rsidR="004843F7" w:rsidRPr="00C71377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C71377">
        <w:rPr>
          <w:rFonts w:ascii="Times New Roman" w:hAnsi="Times New Roman"/>
          <w:sz w:val="28"/>
          <w:szCs w:val="28"/>
        </w:rPr>
        <w:t xml:space="preserve">здания </w:t>
      </w:r>
      <w:r w:rsidR="004843F7" w:rsidRPr="00C71377">
        <w:rPr>
          <w:rFonts w:ascii="Times New Roman" w:hAnsi="Times New Roman"/>
          <w:sz w:val="28"/>
          <w:szCs w:val="28"/>
        </w:rPr>
        <w:t xml:space="preserve">на основании договора </w:t>
      </w:r>
      <w:r w:rsidRPr="00C71377">
        <w:rPr>
          <w:rFonts w:ascii="Times New Roman" w:hAnsi="Times New Roman"/>
          <w:sz w:val="28"/>
          <w:szCs w:val="28"/>
        </w:rPr>
        <w:t xml:space="preserve"> безвозмездн</w:t>
      </w:r>
      <w:r w:rsidR="004843F7" w:rsidRPr="00C71377">
        <w:rPr>
          <w:rFonts w:ascii="Times New Roman" w:hAnsi="Times New Roman"/>
          <w:sz w:val="28"/>
          <w:szCs w:val="28"/>
        </w:rPr>
        <w:t>ого</w:t>
      </w:r>
      <w:r w:rsidRPr="00C71377">
        <w:rPr>
          <w:rFonts w:ascii="Times New Roman" w:hAnsi="Times New Roman"/>
          <w:sz w:val="28"/>
          <w:szCs w:val="28"/>
        </w:rPr>
        <w:t xml:space="preserve"> пол</w:t>
      </w:r>
      <w:r w:rsidR="004843F7" w:rsidRPr="00C71377">
        <w:rPr>
          <w:rFonts w:ascii="Times New Roman" w:hAnsi="Times New Roman"/>
          <w:sz w:val="28"/>
          <w:szCs w:val="28"/>
        </w:rPr>
        <w:t>ьзования</w:t>
      </w:r>
      <w:r w:rsidRPr="00C71377">
        <w:rPr>
          <w:rFonts w:ascii="Times New Roman" w:hAnsi="Times New Roman"/>
          <w:sz w:val="28"/>
          <w:szCs w:val="28"/>
        </w:rPr>
        <w:t>.</w:t>
      </w:r>
    </w:p>
    <w:p w:rsidR="005D0C38" w:rsidRPr="00C71377" w:rsidRDefault="005D0C38" w:rsidP="005D0C38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 xml:space="preserve">- </w:t>
      </w:r>
      <w:r w:rsidR="004843F7" w:rsidRPr="00C71377">
        <w:rPr>
          <w:rFonts w:ascii="Times New Roman" w:hAnsi="Times New Roman"/>
          <w:sz w:val="28"/>
          <w:szCs w:val="28"/>
        </w:rPr>
        <w:t>о</w:t>
      </w:r>
      <w:r w:rsidRPr="00C71377">
        <w:rPr>
          <w:rFonts w:ascii="Times New Roman" w:hAnsi="Times New Roman"/>
          <w:sz w:val="28"/>
          <w:szCs w:val="28"/>
        </w:rPr>
        <w:t xml:space="preserve">тдел культуры Администрации муниципального образования Руднянский район Смоленской области расположен в здании </w:t>
      </w:r>
      <w:r w:rsidR="004843F7" w:rsidRPr="00C71377">
        <w:rPr>
          <w:rFonts w:ascii="Times New Roman" w:hAnsi="Times New Roman"/>
          <w:sz w:val="28"/>
          <w:szCs w:val="28"/>
        </w:rPr>
        <w:t>с</w:t>
      </w:r>
      <w:r w:rsidRPr="00C71377">
        <w:rPr>
          <w:rFonts w:ascii="Times New Roman" w:hAnsi="Times New Roman"/>
          <w:sz w:val="28"/>
          <w:szCs w:val="28"/>
        </w:rPr>
        <w:t>оциально-культурного центра по адресу: 216790, Смоленская область, Руднянский райо</w:t>
      </w:r>
      <w:r w:rsidR="004843F7" w:rsidRPr="00C71377">
        <w:rPr>
          <w:rFonts w:ascii="Times New Roman" w:hAnsi="Times New Roman"/>
          <w:sz w:val="28"/>
          <w:szCs w:val="28"/>
        </w:rPr>
        <w:t>н, г. Рудня, ул. Киреева, д.60.</w:t>
      </w:r>
      <w:r w:rsidRPr="00C71377">
        <w:rPr>
          <w:rFonts w:ascii="Times New Roman" w:hAnsi="Times New Roman"/>
          <w:sz w:val="28"/>
          <w:szCs w:val="28"/>
        </w:rPr>
        <w:t xml:space="preserve"> </w:t>
      </w:r>
      <w:r w:rsidR="004843F7" w:rsidRPr="00C71377">
        <w:rPr>
          <w:rFonts w:ascii="Times New Roman" w:hAnsi="Times New Roman"/>
          <w:sz w:val="28"/>
          <w:szCs w:val="28"/>
        </w:rPr>
        <w:t>З</w:t>
      </w:r>
      <w:r w:rsidRPr="00C71377">
        <w:rPr>
          <w:rFonts w:ascii="Times New Roman" w:hAnsi="Times New Roman"/>
          <w:sz w:val="28"/>
          <w:szCs w:val="28"/>
        </w:rPr>
        <w:t xml:space="preserve">анимает один кабинет общей площадью 25,1 </w:t>
      </w:r>
      <w:proofErr w:type="spellStart"/>
      <w:r w:rsidR="004843F7" w:rsidRPr="00C71377">
        <w:rPr>
          <w:rFonts w:ascii="Times New Roman" w:hAnsi="Times New Roman"/>
          <w:sz w:val="28"/>
          <w:szCs w:val="28"/>
        </w:rPr>
        <w:t>кв.м</w:t>
      </w:r>
      <w:proofErr w:type="spellEnd"/>
      <w:r w:rsidRPr="00C71377">
        <w:rPr>
          <w:rFonts w:ascii="Times New Roman" w:hAnsi="Times New Roman"/>
          <w:sz w:val="28"/>
          <w:szCs w:val="28"/>
        </w:rPr>
        <w:t>.</w:t>
      </w:r>
    </w:p>
    <w:p w:rsidR="008375E5" w:rsidRPr="00C71377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 xml:space="preserve">Характеристика потребителей моторного топлива Администрации муниципального образования </w:t>
      </w:r>
      <w:r w:rsidR="004843F7" w:rsidRPr="00C71377">
        <w:rPr>
          <w:rFonts w:ascii="Times New Roman" w:hAnsi="Times New Roman"/>
          <w:sz w:val="28"/>
          <w:szCs w:val="28"/>
        </w:rPr>
        <w:t>Руднянский</w:t>
      </w:r>
      <w:r w:rsidRPr="00C71377">
        <w:rPr>
          <w:rFonts w:ascii="Times New Roman" w:hAnsi="Times New Roman"/>
          <w:sz w:val="28"/>
          <w:szCs w:val="28"/>
        </w:rPr>
        <w:t xml:space="preserve"> район Смоленской области:</w:t>
      </w:r>
    </w:p>
    <w:p w:rsidR="00AF28F9" w:rsidRPr="00C71377" w:rsidRDefault="00AF28F9" w:rsidP="008375E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fd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3081"/>
        <w:gridCol w:w="2552"/>
        <w:gridCol w:w="1701"/>
        <w:gridCol w:w="2091"/>
      </w:tblGrid>
      <w:tr w:rsidR="006B0059" w:rsidRPr="00C71377" w:rsidTr="00D87636">
        <w:tc>
          <w:tcPr>
            <w:tcW w:w="996" w:type="dxa"/>
            <w:vAlign w:val="center"/>
          </w:tcPr>
          <w:p w:rsidR="006B0059" w:rsidRPr="00C71377" w:rsidRDefault="006B0059" w:rsidP="006B0059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 xml:space="preserve">№ </w:t>
            </w:r>
            <w:proofErr w:type="gramStart"/>
            <w:r w:rsidRPr="00C71377">
              <w:rPr>
                <w:rFonts w:ascii="Times New Roman" w:hAnsi="Times New Roman"/>
                <w:sz w:val="22"/>
                <w:szCs w:val="28"/>
              </w:rPr>
              <w:t>п</w:t>
            </w:r>
            <w:proofErr w:type="gramEnd"/>
            <w:r w:rsidRPr="00C71377">
              <w:rPr>
                <w:rFonts w:ascii="Times New Roman" w:hAnsi="Times New Roman"/>
                <w:sz w:val="22"/>
                <w:szCs w:val="28"/>
              </w:rPr>
              <w:t>/п</w:t>
            </w:r>
          </w:p>
        </w:tc>
        <w:tc>
          <w:tcPr>
            <w:tcW w:w="3081" w:type="dxa"/>
            <w:vAlign w:val="center"/>
          </w:tcPr>
          <w:p w:rsidR="006B0059" w:rsidRPr="00C71377" w:rsidRDefault="006B0059" w:rsidP="006B0059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Вид транспортного средства (модель, марка автомобиля)</w:t>
            </w:r>
          </w:p>
        </w:tc>
        <w:tc>
          <w:tcPr>
            <w:tcW w:w="2552" w:type="dxa"/>
            <w:vAlign w:val="center"/>
          </w:tcPr>
          <w:p w:rsidR="006B0059" w:rsidRPr="00C71377" w:rsidRDefault="006B0059" w:rsidP="006B0059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Вид используемого топлива (бензин/дизтопливо)</w:t>
            </w:r>
          </w:p>
        </w:tc>
        <w:tc>
          <w:tcPr>
            <w:tcW w:w="1701" w:type="dxa"/>
            <w:vAlign w:val="center"/>
          </w:tcPr>
          <w:p w:rsidR="006B0059" w:rsidRPr="00C71377" w:rsidRDefault="006B0059" w:rsidP="006B0059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 xml:space="preserve">Пробег ТС за 2015 год, </w:t>
            </w:r>
            <w:proofErr w:type="gramStart"/>
            <w:r w:rsidRPr="00C71377">
              <w:rPr>
                <w:rFonts w:ascii="Times New Roman" w:hAnsi="Times New Roman"/>
                <w:sz w:val="22"/>
                <w:szCs w:val="28"/>
              </w:rPr>
              <w:t>км</w:t>
            </w:r>
            <w:proofErr w:type="gramEnd"/>
            <w:r w:rsidRPr="00C71377">
              <w:rPr>
                <w:rFonts w:ascii="Times New Roman" w:hAnsi="Times New Roman"/>
                <w:sz w:val="22"/>
                <w:szCs w:val="28"/>
              </w:rPr>
              <w:t>.</w:t>
            </w:r>
          </w:p>
        </w:tc>
        <w:tc>
          <w:tcPr>
            <w:tcW w:w="2091" w:type="dxa"/>
            <w:vAlign w:val="center"/>
          </w:tcPr>
          <w:p w:rsidR="006B0059" w:rsidRPr="00C71377" w:rsidRDefault="006B0059" w:rsidP="006B0059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 xml:space="preserve">Фактический расход топлива за 2015 год, </w:t>
            </w:r>
            <w:proofErr w:type="gramStart"/>
            <w:r w:rsidRPr="00C71377">
              <w:rPr>
                <w:rFonts w:ascii="Times New Roman" w:hAnsi="Times New Roman"/>
                <w:sz w:val="22"/>
                <w:szCs w:val="28"/>
              </w:rPr>
              <w:t>л</w:t>
            </w:r>
            <w:proofErr w:type="gramEnd"/>
            <w:r w:rsidRPr="00C71377">
              <w:rPr>
                <w:rFonts w:ascii="Times New Roman" w:hAnsi="Times New Roman"/>
                <w:sz w:val="22"/>
                <w:szCs w:val="28"/>
              </w:rPr>
              <w:t>.</w:t>
            </w:r>
          </w:p>
        </w:tc>
      </w:tr>
      <w:tr w:rsidR="004843F7" w:rsidRPr="00C71377" w:rsidTr="00897721">
        <w:tc>
          <w:tcPr>
            <w:tcW w:w="996" w:type="dxa"/>
          </w:tcPr>
          <w:p w:rsidR="004843F7" w:rsidRPr="00C71377" w:rsidRDefault="004843F7" w:rsidP="008375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vAlign w:val="bottom"/>
          </w:tcPr>
          <w:p w:rsidR="004843F7" w:rsidRPr="00C71377" w:rsidRDefault="004843F7" w:rsidP="004843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NISSAN TIANA</w:t>
            </w:r>
          </w:p>
        </w:tc>
        <w:tc>
          <w:tcPr>
            <w:tcW w:w="2552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бензин АИ-92</w:t>
            </w:r>
          </w:p>
        </w:tc>
        <w:tc>
          <w:tcPr>
            <w:tcW w:w="170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44518</w:t>
            </w:r>
          </w:p>
        </w:tc>
        <w:tc>
          <w:tcPr>
            <w:tcW w:w="209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6010</w:t>
            </w:r>
          </w:p>
        </w:tc>
      </w:tr>
      <w:tr w:rsidR="004843F7" w:rsidRPr="00C71377" w:rsidTr="00897721">
        <w:tc>
          <w:tcPr>
            <w:tcW w:w="996" w:type="dxa"/>
          </w:tcPr>
          <w:p w:rsidR="004843F7" w:rsidRPr="00C71377" w:rsidRDefault="004843F7" w:rsidP="008375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  <w:vAlign w:val="bottom"/>
          </w:tcPr>
          <w:p w:rsidR="004843F7" w:rsidRPr="00C71377" w:rsidRDefault="004843F7" w:rsidP="004843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KIA SPORTADGE</w:t>
            </w:r>
          </w:p>
        </w:tc>
        <w:tc>
          <w:tcPr>
            <w:tcW w:w="2552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бензин АИ-92</w:t>
            </w:r>
          </w:p>
        </w:tc>
        <w:tc>
          <w:tcPr>
            <w:tcW w:w="170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32079</w:t>
            </w:r>
          </w:p>
        </w:tc>
        <w:tc>
          <w:tcPr>
            <w:tcW w:w="209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6236</w:t>
            </w:r>
          </w:p>
        </w:tc>
      </w:tr>
      <w:tr w:rsidR="004843F7" w:rsidRPr="00C71377" w:rsidTr="00897721">
        <w:tc>
          <w:tcPr>
            <w:tcW w:w="996" w:type="dxa"/>
          </w:tcPr>
          <w:p w:rsidR="004843F7" w:rsidRPr="00C71377" w:rsidRDefault="004843F7" w:rsidP="008375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  <w:vAlign w:val="bottom"/>
          </w:tcPr>
          <w:p w:rsidR="004843F7" w:rsidRPr="00C71377" w:rsidRDefault="004843F7" w:rsidP="004843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KIA MAGENTIS  (GD2243)</w:t>
            </w:r>
          </w:p>
        </w:tc>
        <w:tc>
          <w:tcPr>
            <w:tcW w:w="2552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бензин АИ-92</w:t>
            </w:r>
          </w:p>
        </w:tc>
        <w:tc>
          <w:tcPr>
            <w:tcW w:w="170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24677</w:t>
            </w:r>
          </w:p>
        </w:tc>
        <w:tc>
          <w:tcPr>
            <w:tcW w:w="209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3795</w:t>
            </w:r>
          </w:p>
        </w:tc>
      </w:tr>
      <w:tr w:rsidR="004843F7" w:rsidRPr="00C71377" w:rsidTr="00897721">
        <w:tc>
          <w:tcPr>
            <w:tcW w:w="996" w:type="dxa"/>
          </w:tcPr>
          <w:p w:rsidR="004843F7" w:rsidRPr="00C71377" w:rsidRDefault="004843F7" w:rsidP="008375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  <w:vAlign w:val="bottom"/>
          </w:tcPr>
          <w:p w:rsidR="004843F7" w:rsidRPr="00C71377" w:rsidRDefault="004843F7" w:rsidP="004843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SSANG YONG KYRON DJ</w:t>
            </w:r>
          </w:p>
        </w:tc>
        <w:tc>
          <w:tcPr>
            <w:tcW w:w="2552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дизтопливо</w:t>
            </w:r>
          </w:p>
        </w:tc>
        <w:tc>
          <w:tcPr>
            <w:tcW w:w="170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38300</w:t>
            </w:r>
          </w:p>
        </w:tc>
        <w:tc>
          <w:tcPr>
            <w:tcW w:w="209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5031</w:t>
            </w:r>
          </w:p>
        </w:tc>
      </w:tr>
      <w:tr w:rsidR="004843F7" w:rsidRPr="00C71377" w:rsidTr="00897721">
        <w:tc>
          <w:tcPr>
            <w:tcW w:w="996" w:type="dxa"/>
          </w:tcPr>
          <w:p w:rsidR="004843F7" w:rsidRPr="00C71377" w:rsidRDefault="004843F7" w:rsidP="008375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1" w:type="dxa"/>
            <w:vAlign w:val="bottom"/>
          </w:tcPr>
          <w:p w:rsidR="004843F7" w:rsidRPr="00C71377" w:rsidRDefault="004843F7" w:rsidP="004843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KIA SPORTAGE (JA5535)</w:t>
            </w:r>
          </w:p>
        </w:tc>
        <w:tc>
          <w:tcPr>
            <w:tcW w:w="2552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бензин АИ-92</w:t>
            </w:r>
          </w:p>
        </w:tc>
        <w:tc>
          <w:tcPr>
            <w:tcW w:w="170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28740</w:t>
            </w:r>
          </w:p>
        </w:tc>
        <w:tc>
          <w:tcPr>
            <w:tcW w:w="209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3958</w:t>
            </w:r>
          </w:p>
        </w:tc>
      </w:tr>
      <w:tr w:rsidR="004843F7" w:rsidRPr="00C71377" w:rsidTr="00897721">
        <w:tc>
          <w:tcPr>
            <w:tcW w:w="996" w:type="dxa"/>
          </w:tcPr>
          <w:p w:rsidR="004843F7" w:rsidRPr="00C71377" w:rsidRDefault="004843F7" w:rsidP="008375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1" w:type="dxa"/>
            <w:vAlign w:val="bottom"/>
          </w:tcPr>
          <w:p w:rsidR="004843F7" w:rsidRPr="00C71377" w:rsidRDefault="004843F7" w:rsidP="004843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CHEVROLET NIVA 212300-55</w:t>
            </w:r>
          </w:p>
        </w:tc>
        <w:tc>
          <w:tcPr>
            <w:tcW w:w="2552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бензин АИ-92</w:t>
            </w:r>
          </w:p>
        </w:tc>
        <w:tc>
          <w:tcPr>
            <w:tcW w:w="170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31549</w:t>
            </w:r>
          </w:p>
        </w:tc>
        <w:tc>
          <w:tcPr>
            <w:tcW w:w="209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3460</w:t>
            </w:r>
          </w:p>
        </w:tc>
      </w:tr>
      <w:tr w:rsidR="004843F7" w:rsidRPr="00C71377" w:rsidTr="00897721">
        <w:tc>
          <w:tcPr>
            <w:tcW w:w="996" w:type="dxa"/>
          </w:tcPr>
          <w:p w:rsidR="004843F7" w:rsidRPr="00C71377" w:rsidRDefault="004843F7" w:rsidP="008375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1" w:type="dxa"/>
            <w:vAlign w:val="bottom"/>
          </w:tcPr>
          <w:p w:rsidR="004843F7" w:rsidRPr="00C71377" w:rsidRDefault="004843F7" w:rsidP="004843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NISSAN ALMERA CLASSIC</w:t>
            </w:r>
          </w:p>
        </w:tc>
        <w:tc>
          <w:tcPr>
            <w:tcW w:w="2552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бензин АИ-92</w:t>
            </w:r>
          </w:p>
        </w:tc>
        <w:tc>
          <w:tcPr>
            <w:tcW w:w="170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32747</w:t>
            </w:r>
          </w:p>
        </w:tc>
        <w:tc>
          <w:tcPr>
            <w:tcW w:w="209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3000</w:t>
            </w:r>
          </w:p>
        </w:tc>
      </w:tr>
      <w:tr w:rsidR="004843F7" w:rsidRPr="00C71377" w:rsidTr="00897721">
        <w:tc>
          <w:tcPr>
            <w:tcW w:w="996" w:type="dxa"/>
          </w:tcPr>
          <w:p w:rsidR="004843F7" w:rsidRPr="00C71377" w:rsidRDefault="004843F7" w:rsidP="008375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  <w:vAlign w:val="bottom"/>
          </w:tcPr>
          <w:p w:rsidR="004843F7" w:rsidRPr="00C71377" w:rsidRDefault="004843F7" w:rsidP="004843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 xml:space="preserve">ВАЗ-21074 </w:t>
            </w:r>
          </w:p>
        </w:tc>
        <w:tc>
          <w:tcPr>
            <w:tcW w:w="2552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бензин АИ-92</w:t>
            </w:r>
          </w:p>
        </w:tc>
        <w:tc>
          <w:tcPr>
            <w:tcW w:w="170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27294</w:t>
            </w:r>
          </w:p>
        </w:tc>
        <w:tc>
          <w:tcPr>
            <w:tcW w:w="209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2758</w:t>
            </w:r>
          </w:p>
        </w:tc>
      </w:tr>
      <w:tr w:rsidR="004843F7" w:rsidRPr="00C71377" w:rsidTr="00897721">
        <w:tc>
          <w:tcPr>
            <w:tcW w:w="996" w:type="dxa"/>
          </w:tcPr>
          <w:p w:rsidR="004843F7" w:rsidRPr="00C71377" w:rsidRDefault="004843F7" w:rsidP="008375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1" w:type="dxa"/>
            <w:vAlign w:val="bottom"/>
          </w:tcPr>
          <w:p w:rsidR="004843F7" w:rsidRPr="00C71377" w:rsidRDefault="004843F7" w:rsidP="004843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VOLGA SIBER</w:t>
            </w:r>
          </w:p>
        </w:tc>
        <w:tc>
          <w:tcPr>
            <w:tcW w:w="2552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бензин АИ-92</w:t>
            </w:r>
          </w:p>
        </w:tc>
        <w:tc>
          <w:tcPr>
            <w:tcW w:w="170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23947</w:t>
            </w:r>
          </w:p>
        </w:tc>
        <w:tc>
          <w:tcPr>
            <w:tcW w:w="209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3041</w:t>
            </w:r>
          </w:p>
        </w:tc>
      </w:tr>
      <w:tr w:rsidR="004843F7" w:rsidRPr="00C71377" w:rsidTr="00897721">
        <w:tc>
          <w:tcPr>
            <w:tcW w:w="996" w:type="dxa"/>
          </w:tcPr>
          <w:p w:rsidR="004843F7" w:rsidRPr="00C71377" w:rsidRDefault="004843F7" w:rsidP="008375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1" w:type="dxa"/>
            <w:vAlign w:val="bottom"/>
          </w:tcPr>
          <w:p w:rsidR="004843F7" w:rsidRPr="00C71377" w:rsidRDefault="004843F7" w:rsidP="004843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CHEVROLET NIVA</w:t>
            </w:r>
          </w:p>
        </w:tc>
        <w:tc>
          <w:tcPr>
            <w:tcW w:w="2552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бензин АИ-92</w:t>
            </w:r>
          </w:p>
        </w:tc>
        <w:tc>
          <w:tcPr>
            <w:tcW w:w="170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23904</w:t>
            </w:r>
          </w:p>
        </w:tc>
        <w:tc>
          <w:tcPr>
            <w:tcW w:w="209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3177</w:t>
            </w:r>
          </w:p>
        </w:tc>
      </w:tr>
      <w:tr w:rsidR="004843F7" w:rsidRPr="00C71377" w:rsidTr="00897721">
        <w:tc>
          <w:tcPr>
            <w:tcW w:w="996" w:type="dxa"/>
          </w:tcPr>
          <w:p w:rsidR="004843F7" w:rsidRPr="00C71377" w:rsidRDefault="004843F7" w:rsidP="008375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81" w:type="dxa"/>
            <w:vAlign w:val="bottom"/>
          </w:tcPr>
          <w:p w:rsidR="004843F7" w:rsidRPr="00C71377" w:rsidRDefault="004843F7" w:rsidP="004843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 xml:space="preserve">ВАЗ-21074 </w:t>
            </w:r>
          </w:p>
        </w:tc>
        <w:tc>
          <w:tcPr>
            <w:tcW w:w="2552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бензин АИ-92</w:t>
            </w:r>
          </w:p>
        </w:tc>
        <w:tc>
          <w:tcPr>
            <w:tcW w:w="170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40870</w:t>
            </w:r>
          </w:p>
        </w:tc>
        <w:tc>
          <w:tcPr>
            <w:tcW w:w="209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4143</w:t>
            </w:r>
          </w:p>
        </w:tc>
      </w:tr>
      <w:tr w:rsidR="004843F7" w:rsidRPr="00C71377" w:rsidTr="00897721">
        <w:tc>
          <w:tcPr>
            <w:tcW w:w="996" w:type="dxa"/>
          </w:tcPr>
          <w:p w:rsidR="004843F7" w:rsidRPr="00C71377" w:rsidRDefault="004843F7" w:rsidP="008375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1" w:type="dxa"/>
            <w:vAlign w:val="bottom"/>
          </w:tcPr>
          <w:p w:rsidR="004843F7" w:rsidRPr="00C71377" w:rsidRDefault="004843F7" w:rsidP="004843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ВАЗ -21214</w:t>
            </w:r>
          </w:p>
        </w:tc>
        <w:tc>
          <w:tcPr>
            <w:tcW w:w="2552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бензин АИ-92</w:t>
            </w:r>
          </w:p>
        </w:tc>
        <w:tc>
          <w:tcPr>
            <w:tcW w:w="170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12117</w:t>
            </w:r>
          </w:p>
        </w:tc>
        <w:tc>
          <w:tcPr>
            <w:tcW w:w="209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1499</w:t>
            </w:r>
          </w:p>
        </w:tc>
      </w:tr>
      <w:tr w:rsidR="004843F7" w:rsidRPr="00C71377" w:rsidTr="00897721">
        <w:tc>
          <w:tcPr>
            <w:tcW w:w="996" w:type="dxa"/>
          </w:tcPr>
          <w:p w:rsidR="004843F7" w:rsidRPr="00C71377" w:rsidRDefault="004843F7" w:rsidP="008375E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13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  <w:vAlign w:val="bottom"/>
          </w:tcPr>
          <w:p w:rsidR="004843F7" w:rsidRPr="00C71377" w:rsidRDefault="004843F7" w:rsidP="004843F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ГАЗ -31105</w:t>
            </w:r>
          </w:p>
        </w:tc>
        <w:tc>
          <w:tcPr>
            <w:tcW w:w="2552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бензин АИ-92</w:t>
            </w:r>
          </w:p>
        </w:tc>
        <w:tc>
          <w:tcPr>
            <w:tcW w:w="170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24762</w:t>
            </w:r>
          </w:p>
        </w:tc>
        <w:tc>
          <w:tcPr>
            <w:tcW w:w="2091" w:type="dxa"/>
            <w:vAlign w:val="center"/>
          </w:tcPr>
          <w:p w:rsidR="004843F7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71377">
              <w:rPr>
                <w:rFonts w:ascii="Times New Roman" w:hAnsi="Times New Roman"/>
                <w:sz w:val="22"/>
                <w:szCs w:val="28"/>
              </w:rPr>
              <w:t>2976</w:t>
            </w:r>
          </w:p>
        </w:tc>
      </w:tr>
      <w:tr w:rsidR="00B52184" w:rsidRPr="00C71377" w:rsidTr="00B52184">
        <w:tc>
          <w:tcPr>
            <w:tcW w:w="6629" w:type="dxa"/>
            <w:gridSpan w:val="3"/>
          </w:tcPr>
          <w:p w:rsidR="00B52184" w:rsidRPr="00C71377" w:rsidRDefault="00B52184" w:rsidP="000B358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2184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385 504</w:t>
            </w:r>
          </w:p>
        </w:tc>
        <w:tc>
          <w:tcPr>
            <w:tcW w:w="2091" w:type="dxa"/>
          </w:tcPr>
          <w:p w:rsidR="00B52184" w:rsidRPr="00C71377" w:rsidRDefault="004843F7" w:rsidP="004843F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377">
              <w:rPr>
                <w:rFonts w:ascii="Times New Roman" w:hAnsi="Times New Roman"/>
                <w:sz w:val="24"/>
                <w:szCs w:val="24"/>
              </w:rPr>
              <w:t>49085</w:t>
            </w:r>
          </w:p>
        </w:tc>
      </w:tr>
    </w:tbl>
    <w:p w:rsidR="008375E5" w:rsidRPr="00C71377" w:rsidRDefault="000B358D" w:rsidP="008375E5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>С</w:t>
      </w:r>
      <w:r w:rsidR="008375E5" w:rsidRPr="00C71377">
        <w:rPr>
          <w:rFonts w:ascii="Times New Roman" w:hAnsi="Times New Roman"/>
          <w:sz w:val="28"/>
          <w:szCs w:val="28"/>
        </w:rPr>
        <w:t>истем</w:t>
      </w:r>
      <w:r w:rsidRPr="00C71377">
        <w:rPr>
          <w:rFonts w:ascii="Times New Roman" w:hAnsi="Times New Roman"/>
          <w:sz w:val="28"/>
          <w:szCs w:val="28"/>
        </w:rPr>
        <w:t>а</w:t>
      </w:r>
      <w:r w:rsidR="008375E5" w:rsidRPr="00C71377">
        <w:rPr>
          <w:rFonts w:ascii="Times New Roman" w:hAnsi="Times New Roman"/>
          <w:sz w:val="28"/>
          <w:szCs w:val="28"/>
        </w:rPr>
        <w:t xml:space="preserve"> уличного освещения в </w:t>
      </w:r>
      <w:r w:rsidR="003E4462" w:rsidRPr="00C71377">
        <w:rPr>
          <w:rFonts w:ascii="Times New Roman" w:hAnsi="Times New Roman"/>
          <w:sz w:val="28"/>
          <w:szCs w:val="28"/>
        </w:rPr>
        <w:t>Руднянском районе</w:t>
      </w:r>
      <w:r w:rsidR="008375E5" w:rsidRPr="00C71377">
        <w:rPr>
          <w:rFonts w:ascii="Times New Roman" w:hAnsi="Times New Roman"/>
          <w:sz w:val="28"/>
          <w:szCs w:val="28"/>
        </w:rPr>
        <w:t xml:space="preserve"> </w:t>
      </w:r>
      <w:r w:rsidR="00C878E2" w:rsidRPr="00C71377">
        <w:rPr>
          <w:rFonts w:ascii="Times New Roman" w:hAnsi="Times New Roman"/>
          <w:sz w:val="28"/>
          <w:szCs w:val="28"/>
        </w:rPr>
        <w:t>включает</w:t>
      </w:r>
      <w:r w:rsidR="008375E5" w:rsidRPr="00C71377">
        <w:rPr>
          <w:rFonts w:ascii="Times New Roman" w:hAnsi="Times New Roman"/>
          <w:sz w:val="28"/>
          <w:szCs w:val="28"/>
        </w:rPr>
        <w:t xml:space="preserve"> </w:t>
      </w:r>
      <w:r w:rsidR="00CB3CD6" w:rsidRPr="00C71377">
        <w:rPr>
          <w:rFonts w:ascii="Times New Roman" w:hAnsi="Times New Roman"/>
          <w:sz w:val="28"/>
          <w:szCs w:val="28"/>
        </w:rPr>
        <w:t>1579</w:t>
      </w:r>
      <w:r w:rsidR="008375E5" w:rsidRPr="00C71377">
        <w:rPr>
          <w:rFonts w:ascii="Times New Roman" w:hAnsi="Times New Roman"/>
          <w:sz w:val="28"/>
          <w:szCs w:val="28"/>
        </w:rPr>
        <w:t xml:space="preserve"> единиц </w:t>
      </w:r>
      <w:r w:rsidR="00C878E2" w:rsidRPr="00C71377">
        <w:rPr>
          <w:rFonts w:ascii="Times New Roman" w:hAnsi="Times New Roman"/>
          <w:sz w:val="28"/>
          <w:szCs w:val="28"/>
        </w:rPr>
        <w:t>светильников уличного освещения</w:t>
      </w:r>
      <w:r w:rsidR="008375E5" w:rsidRPr="00C71377">
        <w:rPr>
          <w:rFonts w:ascii="Times New Roman" w:hAnsi="Times New Roman"/>
          <w:sz w:val="28"/>
          <w:szCs w:val="28"/>
        </w:rPr>
        <w:t>, оборудованных</w:t>
      </w:r>
      <w:r w:rsidR="00C71377" w:rsidRPr="00C71377">
        <w:rPr>
          <w:rFonts w:ascii="Times New Roman" w:hAnsi="Times New Roman"/>
          <w:sz w:val="28"/>
          <w:szCs w:val="28"/>
        </w:rPr>
        <w:t xml:space="preserve"> </w:t>
      </w:r>
      <w:r w:rsidR="00C71377">
        <w:rPr>
          <w:rFonts w:ascii="Times New Roman" w:hAnsi="Times New Roman"/>
          <w:sz w:val="28"/>
          <w:szCs w:val="28"/>
        </w:rPr>
        <w:t xml:space="preserve">светодиодными уличными светильниками, </w:t>
      </w:r>
      <w:r w:rsidR="008375E5" w:rsidRPr="00C71377">
        <w:rPr>
          <w:rFonts w:ascii="Times New Roman" w:hAnsi="Times New Roman"/>
          <w:sz w:val="28"/>
          <w:szCs w:val="28"/>
        </w:rPr>
        <w:t xml:space="preserve"> лампами </w:t>
      </w:r>
      <w:r w:rsidR="00C878E2" w:rsidRPr="00C71377">
        <w:rPr>
          <w:rFonts w:ascii="Times New Roman" w:hAnsi="Times New Roman"/>
          <w:sz w:val="28"/>
          <w:szCs w:val="28"/>
        </w:rPr>
        <w:t>ЖКУ-250</w:t>
      </w:r>
      <w:r w:rsidR="003E4462" w:rsidRPr="00C71377">
        <w:rPr>
          <w:rFonts w:ascii="Times New Roman" w:hAnsi="Times New Roman"/>
          <w:sz w:val="28"/>
          <w:szCs w:val="28"/>
        </w:rPr>
        <w:t>,</w:t>
      </w:r>
      <w:r w:rsidR="003E4462" w:rsidRPr="00C71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РКУ-250,</w:t>
      </w:r>
      <w:r w:rsidR="00C878E2" w:rsidRPr="00C713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4462" w:rsidRPr="00C71377"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 w:rsidR="003E4462" w:rsidRPr="00C71377">
        <w:rPr>
          <w:rFonts w:ascii="Times New Roman" w:hAnsi="Times New Roman" w:cs="Times New Roman"/>
          <w:sz w:val="28"/>
          <w:szCs w:val="28"/>
        </w:rPr>
        <w:t xml:space="preserve"> и  галогенные и </w:t>
      </w:r>
      <w:r w:rsidR="003E4462" w:rsidRPr="00C71377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3E4462" w:rsidRPr="00C71377">
        <w:rPr>
          <w:rFonts w:ascii="Times New Roman" w:hAnsi="Times New Roman" w:cs="Times New Roman"/>
          <w:sz w:val="28"/>
          <w:szCs w:val="28"/>
        </w:rPr>
        <w:t xml:space="preserve"> светильниками</w:t>
      </w:r>
      <w:r w:rsidR="003E4462" w:rsidRPr="00C71377">
        <w:rPr>
          <w:rFonts w:ascii="Times New Roman" w:hAnsi="Times New Roman"/>
          <w:sz w:val="28"/>
          <w:szCs w:val="28"/>
        </w:rPr>
        <w:t xml:space="preserve"> </w:t>
      </w:r>
      <w:r w:rsidR="00C878E2" w:rsidRPr="00C71377">
        <w:rPr>
          <w:rFonts w:ascii="Times New Roman" w:hAnsi="Times New Roman"/>
          <w:sz w:val="28"/>
          <w:szCs w:val="28"/>
        </w:rPr>
        <w:t xml:space="preserve">общей установленной мощностью </w:t>
      </w:r>
      <w:r w:rsidR="003242EC" w:rsidRPr="003242EC">
        <w:rPr>
          <w:rFonts w:ascii="Times New Roman" w:hAnsi="Times New Roman"/>
          <w:sz w:val="28"/>
          <w:szCs w:val="28"/>
        </w:rPr>
        <w:t>76,77</w:t>
      </w:r>
      <w:r w:rsidR="003E4462" w:rsidRPr="00C71377">
        <w:rPr>
          <w:rFonts w:ascii="Times New Roman" w:hAnsi="Times New Roman"/>
          <w:sz w:val="28"/>
          <w:szCs w:val="28"/>
        </w:rPr>
        <w:t xml:space="preserve"> тыс.</w:t>
      </w:r>
      <w:r w:rsidR="00C878E2" w:rsidRPr="00C71377">
        <w:rPr>
          <w:rFonts w:ascii="Times New Roman" w:hAnsi="Times New Roman"/>
          <w:sz w:val="28"/>
          <w:szCs w:val="28"/>
        </w:rPr>
        <w:t xml:space="preserve"> кВт.</w:t>
      </w:r>
      <w:r w:rsidR="008375E5" w:rsidRPr="00C71377">
        <w:rPr>
          <w:rFonts w:ascii="Times New Roman" w:hAnsi="Times New Roman"/>
          <w:sz w:val="28"/>
          <w:szCs w:val="28"/>
        </w:rPr>
        <w:t xml:space="preserve"> Учет потребления электроэнергии уличным освещением осуществляется по приборам учета электроэнергии.</w:t>
      </w:r>
    </w:p>
    <w:p w:rsidR="008375E5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C71377">
        <w:rPr>
          <w:rFonts w:ascii="Times New Roman" w:hAnsi="Times New Roman"/>
          <w:sz w:val="28"/>
          <w:szCs w:val="28"/>
        </w:rPr>
        <w:t xml:space="preserve">Характеристика уличного освещения на территории </w:t>
      </w:r>
      <w:r w:rsidR="004843F7" w:rsidRPr="00C71377">
        <w:rPr>
          <w:rFonts w:ascii="Times New Roman" w:hAnsi="Times New Roman"/>
          <w:sz w:val="28"/>
          <w:szCs w:val="28"/>
        </w:rPr>
        <w:t>Руднянского</w:t>
      </w:r>
      <w:r w:rsidRPr="00C71377">
        <w:rPr>
          <w:rFonts w:ascii="Times New Roman" w:hAnsi="Times New Roman"/>
          <w:sz w:val="28"/>
          <w:szCs w:val="28"/>
        </w:rPr>
        <w:t xml:space="preserve"> района Смоленской области: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410"/>
        <w:gridCol w:w="2551"/>
      </w:tblGrid>
      <w:tr w:rsidR="00C878E2" w:rsidRPr="00C878E2" w:rsidTr="00D90C3A">
        <w:tc>
          <w:tcPr>
            <w:tcW w:w="3085" w:type="dxa"/>
          </w:tcPr>
          <w:p w:rsidR="00C878E2" w:rsidRPr="00C878E2" w:rsidRDefault="00C878E2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C878E2" w:rsidRPr="00C878E2" w:rsidRDefault="00C878E2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осветительных приборов, шт.</w:t>
            </w:r>
          </w:p>
        </w:tc>
        <w:tc>
          <w:tcPr>
            <w:tcW w:w="2410" w:type="dxa"/>
          </w:tcPr>
          <w:p w:rsidR="00AF28F9" w:rsidRDefault="00C878E2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Учет потребления </w:t>
            </w:r>
          </w:p>
          <w:p w:rsidR="00C878E2" w:rsidRPr="00C878E2" w:rsidRDefault="00C878E2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ЭЭ уличного освещения</w:t>
            </w:r>
          </w:p>
        </w:tc>
        <w:tc>
          <w:tcPr>
            <w:tcW w:w="2551" w:type="dxa"/>
          </w:tcPr>
          <w:p w:rsidR="00C878E2" w:rsidRPr="00C878E2" w:rsidRDefault="00C878E2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Тип осветительных приборов</w:t>
            </w:r>
          </w:p>
        </w:tc>
      </w:tr>
      <w:tr w:rsidR="003B1875" w:rsidRPr="00C878E2" w:rsidTr="00D90C3A">
        <w:tc>
          <w:tcPr>
            <w:tcW w:w="3085" w:type="dxa"/>
          </w:tcPr>
          <w:p w:rsidR="003B1875" w:rsidRPr="00C878E2" w:rsidRDefault="003B1875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Руднянское городское поселение</w:t>
            </w:r>
          </w:p>
        </w:tc>
        <w:tc>
          <w:tcPr>
            <w:tcW w:w="2126" w:type="dxa"/>
          </w:tcPr>
          <w:p w:rsidR="003B1875" w:rsidRPr="00C878E2" w:rsidRDefault="003B1875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2410" w:type="dxa"/>
          </w:tcPr>
          <w:p w:rsidR="003B1875" w:rsidRPr="00C878E2" w:rsidRDefault="003B1875" w:rsidP="0091091D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</w:tcPr>
          <w:p w:rsidR="003B1875" w:rsidRPr="00AA390E" w:rsidRDefault="00094447" w:rsidP="00AA390E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90E">
              <w:rPr>
                <w:rFonts w:ascii="Times New Roman" w:hAnsi="Times New Roman" w:cs="Times New Roman"/>
                <w:sz w:val="28"/>
                <w:szCs w:val="28"/>
              </w:rPr>
              <w:t>Светодиодные уличные светильники</w:t>
            </w:r>
            <w:r w:rsidR="00CB3CD6" w:rsidRPr="00AA3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78E2" w:rsidRPr="00C878E2" w:rsidTr="00D90C3A">
        <w:tc>
          <w:tcPr>
            <w:tcW w:w="3085" w:type="dxa"/>
          </w:tcPr>
          <w:p w:rsidR="00C878E2" w:rsidRPr="00C878E2" w:rsidRDefault="00972E74" w:rsidP="0091091D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Голынковское</w:t>
            </w:r>
            <w:r w:rsidR="00C878E2"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10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городское</w:t>
            </w:r>
            <w:r w:rsidR="00C878E2"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поселение</w:t>
            </w:r>
          </w:p>
        </w:tc>
        <w:tc>
          <w:tcPr>
            <w:tcW w:w="2126" w:type="dxa"/>
          </w:tcPr>
          <w:p w:rsidR="00C878E2" w:rsidRPr="00C878E2" w:rsidRDefault="00972E74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2410" w:type="dxa"/>
          </w:tcPr>
          <w:p w:rsidR="00C878E2" w:rsidRPr="00C878E2" w:rsidRDefault="00C878E2" w:rsidP="0091091D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</w:tcPr>
          <w:p w:rsidR="00C878E2" w:rsidRPr="00C878E2" w:rsidRDefault="00972E74" w:rsidP="00AF28F9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</w:t>
            </w:r>
            <w:r w:rsidRPr="00DA1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</w:t>
            </w:r>
            <w:r w:rsidR="00B217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галогенны</w:t>
            </w:r>
            <w:r w:rsidR="00B217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</w:t>
            </w:r>
            <w:r w:rsidR="00B217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878E2" w:rsidRPr="00C878E2" w:rsidTr="00D90C3A">
        <w:tc>
          <w:tcPr>
            <w:tcW w:w="3085" w:type="dxa"/>
          </w:tcPr>
          <w:p w:rsidR="00C878E2" w:rsidRPr="00C878E2" w:rsidRDefault="00972E74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Казимировское</w:t>
            </w:r>
            <w:r w:rsidR="00C878E2"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C878E2" w:rsidRPr="00C878E2" w:rsidRDefault="00B21767" w:rsidP="003B1875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3B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</w:tcPr>
          <w:p w:rsidR="00C878E2" w:rsidRPr="00C878E2" w:rsidRDefault="00C878E2" w:rsidP="0091091D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</w:tcPr>
          <w:p w:rsidR="00C878E2" w:rsidRPr="00C878E2" w:rsidRDefault="00C878E2" w:rsidP="00C878E2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ДРЛ-250 </w:t>
            </w:r>
          </w:p>
        </w:tc>
      </w:tr>
      <w:tr w:rsidR="00C878E2" w:rsidRPr="00C878E2" w:rsidTr="00D90C3A">
        <w:tc>
          <w:tcPr>
            <w:tcW w:w="3085" w:type="dxa"/>
          </w:tcPr>
          <w:p w:rsidR="00C878E2" w:rsidRPr="00C878E2" w:rsidRDefault="00972E74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Кляринское</w:t>
            </w:r>
            <w:proofErr w:type="spellEnd"/>
            <w:r w:rsidR="00C878E2"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C878E2" w:rsidRPr="00C878E2" w:rsidRDefault="00B21767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410" w:type="dxa"/>
          </w:tcPr>
          <w:p w:rsidR="00C878E2" w:rsidRPr="00C878E2" w:rsidRDefault="00C878E2" w:rsidP="0091091D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</w:tcPr>
          <w:p w:rsidR="00C878E2" w:rsidRPr="00C878E2" w:rsidRDefault="00B21767" w:rsidP="00C878E2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РКУ-250</w:t>
            </w:r>
          </w:p>
        </w:tc>
      </w:tr>
      <w:tr w:rsidR="00C878E2" w:rsidRPr="00C878E2" w:rsidTr="00D90C3A">
        <w:tc>
          <w:tcPr>
            <w:tcW w:w="3085" w:type="dxa"/>
          </w:tcPr>
          <w:p w:rsidR="00C878E2" w:rsidRPr="00C878E2" w:rsidRDefault="00972E74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Кругловское</w:t>
            </w:r>
            <w:proofErr w:type="spellEnd"/>
            <w:r w:rsidR="00C878E2"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C878E2" w:rsidRPr="00C878E2" w:rsidRDefault="003B1875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878E2" w:rsidRPr="00C878E2" w:rsidRDefault="00C878E2" w:rsidP="0091091D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C878E2" w:rsidRPr="00C878E2" w:rsidRDefault="00B21767" w:rsidP="009C7FD7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РКУ-250,</w:t>
            </w:r>
            <w:r w:rsidR="009C7FD7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КУ- 150</w:t>
            </w:r>
          </w:p>
        </w:tc>
      </w:tr>
      <w:tr w:rsidR="00B21767" w:rsidRPr="00C878E2" w:rsidTr="00D90C3A">
        <w:tc>
          <w:tcPr>
            <w:tcW w:w="3085" w:type="dxa"/>
          </w:tcPr>
          <w:p w:rsidR="00B21767" w:rsidRPr="00C878E2" w:rsidRDefault="00B21767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Любавичское</w:t>
            </w:r>
            <w:proofErr w:type="spellEnd"/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B21767" w:rsidRDefault="00B21767" w:rsidP="003B1875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3B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21767" w:rsidRPr="00C878E2" w:rsidRDefault="00B21767" w:rsidP="0091091D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B21767" w:rsidRPr="00C878E2" w:rsidRDefault="00B21767" w:rsidP="00206E4F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ДРЛ-250 </w:t>
            </w:r>
          </w:p>
        </w:tc>
      </w:tr>
      <w:tr w:rsidR="003E4462" w:rsidRPr="00C878E2" w:rsidTr="00D90C3A">
        <w:tc>
          <w:tcPr>
            <w:tcW w:w="3085" w:type="dxa"/>
          </w:tcPr>
          <w:p w:rsidR="003E4462" w:rsidRPr="00C878E2" w:rsidRDefault="003E4462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Переволочское</w:t>
            </w:r>
            <w:proofErr w:type="spellEnd"/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3E4462" w:rsidRDefault="003E4462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E4462" w:rsidRDefault="003E4462" w:rsidP="0091091D">
            <w:pPr>
              <w:ind w:firstLine="34"/>
              <w:jc w:val="center"/>
            </w:pPr>
            <w:r w:rsidRPr="00875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E4462" w:rsidRPr="00C878E2" w:rsidRDefault="003E4462" w:rsidP="009A4B26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РКУ-250</w:t>
            </w:r>
          </w:p>
        </w:tc>
      </w:tr>
      <w:tr w:rsidR="003E4462" w:rsidRPr="00C878E2" w:rsidTr="00D90C3A">
        <w:tc>
          <w:tcPr>
            <w:tcW w:w="3085" w:type="dxa"/>
          </w:tcPr>
          <w:p w:rsidR="003E4462" w:rsidRPr="00C878E2" w:rsidRDefault="003E4462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Понизовское</w:t>
            </w: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3E4462" w:rsidRDefault="003B1875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E4462" w:rsidRDefault="003E4462" w:rsidP="0091091D">
            <w:pPr>
              <w:ind w:firstLine="34"/>
              <w:jc w:val="center"/>
            </w:pPr>
            <w:r w:rsidRPr="00875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E4462" w:rsidRPr="00C878E2" w:rsidRDefault="003E4462" w:rsidP="009A4B26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РКУ-250</w:t>
            </w:r>
          </w:p>
        </w:tc>
      </w:tr>
      <w:tr w:rsidR="003E4462" w:rsidRPr="00C878E2" w:rsidTr="00D90C3A">
        <w:tc>
          <w:tcPr>
            <w:tcW w:w="3085" w:type="dxa"/>
          </w:tcPr>
          <w:p w:rsidR="003E4462" w:rsidRPr="00C878E2" w:rsidRDefault="003E4462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Смолиговское</w:t>
            </w: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3E4462" w:rsidRDefault="003E4462" w:rsidP="00C878E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E4462" w:rsidRDefault="003E4462" w:rsidP="0091091D">
            <w:pPr>
              <w:ind w:firstLine="34"/>
              <w:jc w:val="center"/>
            </w:pPr>
            <w:r w:rsidRPr="00875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E4462" w:rsidRPr="00C878E2" w:rsidRDefault="003E4462" w:rsidP="009A4B26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ДРЛ-250</w:t>
            </w:r>
          </w:p>
        </w:tc>
      </w:tr>
      <w:tr w:rsidR="003E4462" w:rsidRPr="00C878E2" w:rsidTr="00D90C3A">
        <w:tc>
          <w:tcPr>
            <w:tcW w:w="3085" w:type="dxa"/>
          </w:tcPr>
          <w:p w:rsidR="003E4462" w:rsidRPr="00C878E2" w:rsidRDefault="003E4462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Чистиковское</w:t>
            </w: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2126" w:type="dxa"/>
          </w:tcPr>
          <w:p w:rsidR="003E4462" w:rsidRDefault="003E4462" w:rsidP="003B1875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3B18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E4462" w:rsidRDefault="003E4462" w:rsidP="0091091D">
            <w:pPr>
              <w:ind w:firstLine="34"/>
              <w:jc w:val="center"/>
            </w:pPr>
            <w:r w:rsidRPr="00875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E4462" w:rsidRPr="00C878E2" w:rsidRDefault="003E4462" w:rsidP="009A4B26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ЖКУ-250</w:t>
            </w:r>
          </w:p>
        </w:tc>
      </w:tr>
      <w:tr w:rsidR="00B21767" w:rsidRPr="00C878E2" w:rsidTr="00D90C3A">
        <w:tc>
          <w:tcPr>
            <w:tcW w:w="3085" w:type="dxa"/>
          </w:tcPr>
          <w:p w:rsidR="00B21767" w:rsidRPr="00C878E2" w:rsidRDefault="00B21767" w:rsidP="003B1875">
            <w:pPr>
              <w:suppressAutoHyphens w:val="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878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2126" w:type="dxa"/>
          </w:tcPr>
          <w:p w:rsidR="00B21767" w:rsidRPr="00C878E2" w:rsidRDefault="00CB3CD6" w:rsidP="003E4462">
            <w:pPr>
              <w:suppressAutoHyphens w:val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1579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:rsidR="00B21767" w:rsidRPr="00C878E2" w:rsidRDefault="00B21767" w:rsidP="00C878E2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B21767" w:rsidRPr="00C878E2" w:rsidRDefault="00B21767" w:rsidP="00C878E2">
            <w:pPr>
              <w:suppressAutoHyphens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4462" w:rsidRDefault="008375E5" w:rsidP="003E4462">
      <w:pPr>
        <w:ind w:firstLine="709"/>
        <w:rPr>
          <w:rFonts w:ascii="Times New Roman" w:hAnsi="Times New Roman"/>
        </w:rPr>
      </w:pPr>
      <w:r w:rsidRPr="00EE6B31">
        <w:rPr>
          <w:rFonts w:ascii="Times New Roman" w:hAnsi="Times New Roman"/>
        </w:rPr>
        <w:t>* ЭЭ – электрическая энергия</w:t>
      </w:r>
      <w:r w:rsidR="003E4462">
        <w:rPr>
          <w:rFonts w:ascii="Times New Roman" w:hAnsi="Times New Roman"/>
        </w:rPr>
        <w:t xml:space="preserve">             </w:t>
      </w:r>
      <w:r w:rsidRPr="00EE6B31">
        <w:rPr>
          <w:rFonts w:ascii="Times New Roman" w:hAnsi="Times New Roman"/>
        </w:rPr>
        <w:t>** ПУ –</w:t>
      </w:r>
      <w:r w:rsidR="003E4462">
        <w:rPr>
          <w:rFonts w:ascii="Times New Roman" w:hAnsi="Times New Roman"/>
        </w:rPr>
        <w:t xml:space="preserve"> прибор учета уличного освещения</w:t>
      </w:r>
    </w:p>
    <w:p w:rsidR="00CB3CD6" w:rsidRDefault="00CB3CD6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bookmarkStart w:id="3" w:name="_Toc461304852"/>
    </w:p>
    <w:p w:rsidR="00C71377" w:rsidRDefault="00C71377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C71377" w:rsidRDefault="00C71377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8375E5" w:rsidRPr="00D36341" w:rsidRDefault="008375E5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r w:rsidRPr="00D36341">
        <w:rPr>
          <w:b/>
          <w:sz w:val="28"/>
          <w:szCs w:val="28"/>
        </w:rPr>
        <w:lastRenderedPageBreak/>
        <w:t xml:space="preserve">2. Приоритеты </w:t>
      </w:r>
      <w:r>
        <w:rPr>
          <w:b/>
          <w:sz w:val="28"/>
          <w:szCs w:val="28"/>
        </w:rPr>
        <w:t>муниципальной</w:t>
      </w:r>
      <w:r w:rsidRPr="00D36341">
        <w:rPr>
          <w:b/>
          <w:sz w:val="28"/>
          <w:szCs w:val="28"/>
        </w:rPr>
        <w:t xml:space="preserve"> политики в сфере реализации </w:t>
      </w:r>
      <w:r>
        <w:rPr>
          <w:b/>
          <w:sz w:val="28"/>
          <w:szCs w:val="28"/>
        </w:rPr>
        <w:t>Муниципальной</w:t>
      </w:r>
      <w:r w:rsidRPr="00D36341">
        <w:rPr>
          <w:b/>
          <w:sz w:val="28"/>
          <w:szCs w:val="28"/>
        </w:rPr>
        <w:t xml:space="preserve"> программы, цели, целевые показатели, описание ожидаемых конечных результатов, сроки и этапы реализации </w:t>
      </w:r>
      <w:r>
        <w:rPr>
          <w:b/>
          <w:sz w:val="28"/>
          <w:szCs w:val="28"/>
        </w:rPr>
        <w:t>Муниципальной</w:t>
      </w:r>
      <w:r w:rsidRPr="00D36341">
        <w:rPr>
          <w:b/>
          <w:sz w:val="28"/>
          <w:szCs w:val="28"/>
        </w:rPr>
        <w:t xml:space="preserve"> программы</w:t>
      </w:r>
      <w:bookmarkEnd w:id="3"/>
    </w:p>
    <w:p w:rsidR="008375E5" w:rsidRPr="00D36341" w:rsidRDefault="008375E5" w:rsidP="008375E5">
      <w:pPr>
        <w:pStyle w:val="afd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375E5" w:rsidRPr="00D36341" w:rsidRDefault="008375E5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36341">
        <w:rPr>
          <w:sz w:val="28"/>
          <w:szCs w:val="28"/>
        </w:rPr>
        <w:t>Энергосбережение и повышение энергетической эффективности во всех сферах экономики относится к одним из приоритетов государственной политики Российской Федерации.</w:t>
      </w:r>
    </w:p>
    <w:p w:rsidR="008375E5" w:rsidRPr="00D36341" w:rsidRDefault="00F8113F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hyperlink r:id="rId14" w:history="1">
        <w:proofErr w:type="gramStart"/>
        <w:r w:rsidR="008375E5" w:rsidRPr="00D36341">
          <w:rPr>
            <w:rFonts w:ascii="Times New Roman" w:hAnsi="Times New Roman"/>
            <w:sz w:val="28"/>
            <w:szCs w:val="28"/>
          </w:rPr>
          <w:t>Указом</w:t>
        </w:r>
      </w:hyperlink>
      <w:r w:rsidR="008375E5" w:rsidRPr="00D36341">
        <w:rPr>
          <w:rFonts w:ascii="Times New Roman" w:hAnsi="Times New Roman"/>
          <w:sz w:val="28"/>
          <w:szCs w:val="28"/>
        </w:rPr>
        <w:t xml:space="preserve">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 установлена задача по снижению к 2020 году энергоемкости валового внутреннего продукта (далее – ВВП) не менее чем на 40% по отношению к уровню 2007 года и обеспечению рационального и экологически ответственного использования энергии и энергетических ресурсов.</w:t>
      </w:r>
      <w:proofErr w:type="gramEnd"/>
    </w:p>
    <w:p w:rsidR="008375E5" w:rsidRPr="00D36341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также ставит задачу снижения энергоемкости ВВП к 2020 г. не менее чем на 40% по отношению к уровню 2007 г.</w:t>
      </w:r>
    </w:p>
    <w:p w:rsidR="008375E5" w:rsidRPr="00D36341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Согласно Энергетической стратегии России до 2030 года (</w:t>
      </w:r>
      <w:proofErr w:type="gramStart"/>
      <w:r w:rsidRPr="00D36341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D36341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13 ноября 2009 г. </w:t>
      </w:r>
      <w:r w:rsidRPr="00D36341">
        <w:rPr>
          <w:rFonts w:ascii="Times New Roman" w:hAnsi="Times New Roman"/>
          <w:sz w:val="28"/>
          <w:szCs w:val="28"/>
        </w:rPr>
        <w:br w:type="textWrapping" w:clear="all"/>
        <w:t>№ 1715-р) планируется сокращение к 2030 г. удельной энергоемкости ВВП более чем в 2 раза, удельной электроемкости ВВП не менее чем в 1,6 раза.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Нормативные основы установлены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Федерации», рядом нормативных правовых актов Правительства Российской Федерации. 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В целях реализации указанного направления государственной политики на федеральном уровне действует государственная программа Российской Федерации «Энергоэффективность и развитие энергетики», утвержденная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D36341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15</w:t>
      </w:r>
      <w:r w:rsidRPr="00D36341">
        <w:rPr>
          <w:rFonts w:ascii="Times New Roman" w:hAnsi="Times New Roman"/>
          <w:sz w:val="28"/>
          <w:szCs w:val="28"/>
        </w:rPr>
        <w:t xml:space="preserve"> апреля 201</w:t>
      </w:r>
      <w:r>
        <w:rPr>
          <w:rFonts w:ascii="Times New Roman" w:hAnsi="Times New Roman"/>
          <w:sz w:val="28"/>
          <w:szCs w:val="28"/>
        </w:rPr>
        <w:t>4</w:t>
      </w:r>
      <w:r w:rsidRPr="00D36341">
        <w:rPr>
          <w:rFonts w:ascii="Times New Roman" w:hAnsi="Times New Roman"/>
          <w:sz w:val="28"/>
          <w:szCs w:val="28"/>
        </w:rPr>
        <w:t xml:space="preserve"> г. </w:t>
      </w:r>
      <w:r w:rsidR="009A4B2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321</w:t>
      </w:r>
      <w:r w:rsidRPr="00D36341">
        <w:rPr>
          <w:rFonts w:ascii="Times New Roman" w:hAnsi="Times New Roman"/>
          <w:sz w:val="28"/>
          <w:szCs w:val="28"/>
        </w:rPr>
        <w:t>.</w:t>
      </w:r>
    </w:p>
    <w:p w:rsidR="008375E5" w:rsidRPr="00D36341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Стратегией социально-экономического развития Смоленской области на долгосрочную перспективу (до 2020 года) (далее – Стратегия), утвержденной постановлением Администрации Смоленской области от 26 ноября 2007 г. № 418, Концепцией повышения энергетической эффективности экономики Смоленской области и сокращения энергетических издержек в бюджетном секторе на 2011 - 2020 годы, одобренной распоряжением Администрации Смоленской области от 24 сентября 2009 г. № 1205-р/</w:t>
      </w:r>
      <w:proofErr w:type="spellStart"/>
      <w:proofErr w:type="gramStart"/>
      <w:r w:rsidRPr="00D36341">
        <w:rPr>
          <w:rFonts w:ascii="Times New Roman" w:hAnsi="Times New Roman"/>
          <w:sz w:val="28"/>
          <w:szCs w:val="28"/>
        </w:rPr>
        <w:t>адм</w:t>
      </w:r>
      <w:proofErr w:type="spellEnd"/>
      <w:proofErr w:type="gramEnd"/>
      <w:r w:rsidRPr="00D36341">
        <w:rPr>
          <w:rFonts w:ascii="Times New Roman" w:hAnsi="Times New Roman"/>
          <w:sz w:val="28"/>
          <w:szCs w:val="28"/>
        </w:rPr>
        <w:t xml:space="preserve">, установлены приоритеты политики энергосбережения и повышения энергетической эффективности в Смоленской области. </w:t>
      </w:r>
    </w:p>
    <w:p w:rsidR="008375E5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 </w:t>
      </w:r>
      <w:r w:rsidR="007100E3">
        <w:rPr>
          <w:rFonts w:ascii="Times New Roman" w:hAnsi="Times New Roman"/>
          <w:sz w:val="28"/>
          <w:szCs w:val="28"/>
        </w:rPr>
        <w:t>Руднянского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D36341">
        <w:rPr>
          <w:rFonts w:ascii="Times New Roman" w:hAnsi="Times New Roman"/>
          <w:sz w:val="28"/>
          <w:szCs w:val="28"/>
        </w:rPr>
        <w:t xml:space="preserve">, экологической безопасности территории, повышения эффективности функционирования инженерных систем жилищно-коммунального хозяйства и повышения уровня благоустройства </w:t>
      </w:r>
      <w:r w:rsidRPr="00D36341">
        <w:rPr>
          <w:rFonts w:ascii="Times New Roman" w:hAnsi="Times New Roman"/>
          <w:sz w:val="28"/>
          <w:szCs w:val="28"/>
        </w:rPr>
        <w:lastRenderedPageBreak/>
        <w:t xml:space="preserve">населенных пунктов, эффективности управления государственным и муниципальным имуществом. </w:t>
      </w:r>
    </w:p>
    <w:p w:rsidR="008375E5" w:rsidRPr="00D36341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Решение проблемы энергосбережения и повышения энергетической эффективности в </w:t>
      </w:r>
      <w:r w:rsidR="007100E3">
        <w:rPr>
          <w:rFonts w:ascii="Times New Roman" w:hAnsi="Times New Roman"/>
          <w:sz w:val="28"/>
          <w:szCs w:val="28"/>
        </w:rPr>
        <w:t xml:space="preserve">Руднянском </w:t>
      </w:r>
      <w:r>
        <w:rPr>
          <w:rFonts w:ascii="Times New Roman" w:hAnsi="Times New Roman"/>
          <w:sz w:val="28"/>
          <w:szCs w:val="28"/>
        </w:rPr>
        <w:t xml:space="preserve">районе </w:t>
      </w:r>
      <w:r w:rsidRPr="00D36341">
        <w:rPr>
          <w:rFonts w:ascii="Times New Roman" w:hAnsi="Times New Roman"/>
          <w:sz w:val="28"/>
          <w:szCs w:val="28"/>
        </w:rPr>
        <w:t xml:space="preserve">предусматривает реализацию не только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36341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районного</w:t>
      </w:r>
      <w:r w:rsidRPr="00D36341">
        <w:rPr>
          <w:rFonts w:ascii="Times New Roman" w:hAnsi="Times New Roman"/>
          <w:sz w:val="28"/>
          <w:szCs w:val="28"/>
        </w:rPr>
        <w:t xml:space="preserve"> уровня, но и программ энергосбережения и повышения энергетической эффективности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7100E3">
        <w:rPr>
          <w:rFonts w:ascii="Times New Roman" w:hAnsi="Times New Roman"/>
          <w:sz w:val="28"/>
          <w:szCs w:val="28"/>
        </w:rPr>
        <w:t>Руднянского</w:t>
      </w:r>
      <w:r w:rsidR="009A4B26" w:rsidRPr="009A4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D36341">
        <w:rPr>
          <w:rFonts w:ascii="Times New Roman" w:hAnsi="Times New Roman"/>
          <w:sz w:val="28"/>
          <w:szCs w:val="28"/>
        </w:rPr>
        <w:t xml:space="preserve"> Смоленской области и программ энергосбережения хозяйствующих субъектов.</w:t>
      </w:r>
    </w:p>
    <w:p w:rsidR="008375E5" w:rsidRPr="00D36341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D36341">
        <w:rPr>
          <w:rFonts w:ascii="Times New Roman" w:hAnsi="Times New Roman"/>
          <w:sz w:val="28"/>
          <w:szCs w:val="28"/>
        </w:rPr>
        <w:t xml:space="preserve"> является переход </w:t>
      </w:r>
      <w:r w:rsidR="007100E3">
        <w:rPr>
          <w:rFonts w:ascii="Times New Roman" w:hAnsi="Times New Roman"/>
          <w:sz w:val="28"/>
          <w:szCs w:val="28"/>
        </w:rPr>
        <w:t xml:space="preserve">Руднянского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36341">
        <w:rPr>
          <w:rFonts w:ascii="Times New Roman" w:hAnsi="Times New Roman"/>
          <w:sz w:val="28"/>
          <w:szCs w:val="28"/>
        </w:rPr>
        <w:t xml:space="preserve"> на энергосберегающий путь развития на основе обеспечения рационального использования энергетических ресурсов и создание условий для повышения энергетической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экономики и бюджетной сферы, вовлечение в топливно-энергетический баланс возобновляемых источников энергии и снижение энергоемкости валового продукта к 2020 г. на 40%.</w:t>
      </w:r>
    </w:p>
    <w:p w:rsidR="008375E5" w:rsidRPr="00AA066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Энергоемкость определяет качество использования энергоресурсов, структуру промышленного производства, степень развитости энергетическ</w:t>
      </w:r>
      <w:r>
        <w:rPr>
          <w:rFonts w:ascii="Times New Roman" w:hAnsi="Times New Roman"/>
          <w:sz w:val="28"/>
          <w:szCs w:val="28"/>
        </w:rPr>
        <w:t xml:space="preserve">ой системы Смоленской области. 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Целевые показатели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36341">
        <w:rPr>
          <w:rFonts w:ascii="Times New Roman" w:hAnsi="Times New Roman"/>
          <w:sz w:val="28"/>
          <w:szCs w:val="28"/>
        </w:rPr>
        <w:t xml:space="preserve">программы представлены в приложении № 1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программе. </w:t>
      </w:r>
    </w:p>
    <w:p w:rsidR="008375E5" w:rsidRPr="00D36341" w:rsidRDefault="008375E5" w:rsidP="008375E5">
      <w:pPr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36341">
        <w:rPr>
          <w:rFonts w:ascii="Times New Roman" w:hAnsi="Times New Roman"/>
          <w:sz w:val="28"/>
          <w:szCs w:val="28"/>
        </w:rPr>
        <w:t xml:space="preserve">программы прогнозируется достижение следующих показателей социально-экономического развития </w:t>
      </w:r>
      <w:r w:rsidR="007100E3">
        <w:rPr>
          <w:rFonts w:ascii="Times New Roman" w:hAnsi="Times New Roman"/>
          <w:sz w:val="28"/>
          <w:szCs w:val="28"/>
        </w:rPr>
        <w:t xml:space="preserve">Руднянского </w:t>
      </w:r>
      <w:r>
        <w:rPr>
          <w:rFonts w:ascii="Times New Roman" w:hAnsi="Times New Roman"/>
          <w:sz w:val="28"/>
          <w:szCs w:val="28"/>
        </w:rPr>
        <w:t>района</w:t>
      </w:r>
      <w:r w:rsidRPr="00D36341">
        <w:rPr>
          <w:rFonts w:ascii="Times New Roman" w:hAnsi="Times New Roman"/>
          <w:sz w:val="28"/>
          <w:szCs w:val="28"/>
        </w:rPr>
        <w:t>:</w:t>
      </w:r>
    </w:p>
    <w:p w:rsidR="008375E5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1) обеспечение потребностей населения и экономики в энергетических ресурсах: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использование энергосберегающих технологий и оборудования при новом строительстве, реконструкции и капитальном ремонте объектов социальной инфраструктуры;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2) развитие топливно-энергетического комплекса, повышение эффективности его функционирования по следующим показателям: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сокращение потерь электрической и тепловой энергии в сетях;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обеспечение устойчивой работы топливно-энергетического комплекса;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сокращение выбросов парниковых газов в атмосферу;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использование возобновляемых источников энергии и альтернативных видов топлива;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3) реализация мероприятий по энергосбережению и повышению энергетической эффективности в сфере потребления населением и бюджетными учреждениями энергетических ресурсов, в том числе: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снижение потребления энергетических ресурсов в бюджетной сфере за счет реализации энергосберегающих мероприятий;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стимулирование энергосберегающего поведения населения;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4) создание условий для вовлечения в решение проблем энергосбережения и повышения энергетической эффективности всех групп потребителей энергетических ресурсов за счет: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lastRenderedPageBreak/>
        <w:t>- развития нормативной правовой и методической базы в области энергосбережения и повышения энергетической эффективности;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проведения разъяснительной работы среди населения;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- развития рынка </w:t>
      </w:r>
      <w:proofErr w:type="spellStart"/>
      <w:r w:rsidRPr="00D36341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D36341">
        <w:rPr>
          <w:rFonts w:ascii="Times New Roman" w:hAnsi="Times New Roman"/>
          <w:sz w:val="28"/>
          <w:szCs w:val="28"/>
        </w:rPr>
        <w:t xml:space="preserve"> услуг.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программы также обеспечит создание механизма высвобождения дополнительных финансовых сре</w:t>
      </w:r>
      <w:proofErr w:type="gramStart"/>
      <w:r w:rsidRPr="00D36341">
        <w:rPr>
          <w:rFonts w:ascii="Times New Roman" w:hAnsi="Times New Roman"/>
          <w:sz w:val="28"/>
          <w:szCs w:val="28"/>
        </w:rPr>
        <w:t>дств дл</w:t>
      </w:r>
      <w:proofErr w:type="gramEnd"/>
      <w:r w:rsidRPr="00D36341">
        <w:rPr>
          <w:rFonts w:ascii="Times New Roman" w:hAnsi="Times New Roman"/>
          <w:sz w:val="28"/>
          <w:szCs w:val="28"/>
        </w:rPr>
        <w:t>я реализации необходимых энергоэффективных мероприятий за счет снижения затрат на оплату энергетических ресурсов, а также создания действенных схем тарифного стимулирования.</w:t>
      </w:r>
    </w:p>
    <w:p w:rsidR="008375E5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При реализации программных мероприятий не происходит ухудшения исходного состояния окружающей среды и не требуется проведение восстановительных и </w:t>
      </w:r>
      <w:proofErr w:type="spellStart"/>
      <w:r w:rsidRPr="00D36341"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 w:rsidRPr="00D36341">
        <w:rPr>
          <w:rFonts w:ascii="Times New Roman" w:hAnsi="Times New Roman"/>
          <w:sz w:val="28"/>
          <w:szCs w:val="28"/>
        </w:rPr>
        <w:t xml:space="preserve"> работ.</w:t>
      </w:r>
    </w:p>
    <w:p w:rsidR="008375E5" w:rsidRPr="00D36341" w:rsidRDefault="008375E5" w:rsidP="008375E5">
      <w:pPr>
        <w:pStyle w:val="aff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D36341">
        <w:rPr>
          <w:rFonts w:ascii="Times New Roman" w:hAnsi="Times New Roman"/>
          <w:sz w:val="28"/>
          <w:szCs w:val="28"/>
        </w:rPr>
        <w:t xml:space="preserve"> программа рассчитана на 201</w:t>
      </w:r>
      <w:r>
        <w:rPr>
          <w:rFonts w:ascii="Times New Roman" w:hAnsi="Times New Roman"/>
          <w:sz w:val="28"/>
          <w:szCs w:val="28"/>
        </w:rPr>
        <w:t>6</w:t>
      </w:r>
      <w:r w:rsidRPr="00D3634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19</w:t>
      </w:r>
      <w:r w:rsidRPr="00D36341">
        <w:rPr>
          <w:rFonts w:ascii="Times New Roman" w:hAnsi="Times New Roman"/>
          <w:sz w:val="28"/>
          <w:szCs w:val="28"/>
        </w:rPr>
        <w:t xml:space="preserve"> годы и реализуется в </w:t>
      </w:r>
      <w:r w:rsidR="000A1E1B">
        <w:rPr>
          <w:rFonts w:ascii="Times New Roman" w:hAnsi="Times New Roman"/>
          <w:sz w:val="28"/>
          <w:szCs w:val="28"/>
        </w:rPr>
        <w:t>один</w:t>
      </w:r>
      <w:r w:rsidRPr="00D36341">
        <w:rPr>
          <w:rFonts w:ascii="Times New Roman" w:hAnsi="Times New Roman"/>
          <w:sz w:val="28"/>
          <w:szCs w:val="28"/>
        </w:rPr>
        <w:t> </w:t>
      </w:r>
      <w:r w:rsidR="000A1E1B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.</w:t>
      </w:r>
    </w:p>
    <w:p w:rsidR="006C7932" w:rsidRDefault="006C7932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</w:p>
    <w:p w:rsidR="008375E5" w:rsidRPr="00D36341" w:rsidRDefault="008375E5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bookmarkStart w:id="4" w:name="_Toc461304853"/>
      <w:r w:rsidRPr="00D36341">
        <w:rPr>
          <w:b/>
          <w:sz w:val="28"/>
          <w:szCs w:val="28"/>
        </w:rPr>
        <w:t xml:space="preserve">3. Обобщенная характеристика основных мероприятий </w:t>
      </w:r>
      <w:r>
        <w:rPr>
          <w:b/>
          <w:sz w:val="28"/>
          <w:szCs w:val="28"/>
        </w:rPr>
        <w:t>Муниципальной</w:t>
      </w:r>
      <w:r w:rsidRPr="00D36341">
        <w:rPr>
          <w:b/>
          <w:sz w:val="28"/>
          <w:szCs w:val="28"/>
        </w:rPr>
        <w:t xml:space="preserve"> программы</w:t>
      </w:r>
      <w:bookmarkEnd w:id="4"/>
      <w:r w:rsidRPr="00D36341">
        <w:rPr>
          <w:b/>
          <w:sz w:val="28"/>
          <w:szCs w:val="28"/>
        </w:rPr>
        <w:t xml:space="preserve"> </w:t>
      </w:r>
    </w:p>
    <w:p w:rsidR="008375E5" w:rsidRPr="00D36341" w:rsidRDefault="008375E5" w:rsidP="008375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375E5" w:rsidRPr="00D36341" w:rsidRDefault="008375E5" w:rsidP="008375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Достижение поставленных целей обеспечивается решением следующих задач:</w:t>
      </w:r>
    </w:p>
    <w:p w:rsidR="008375E5" w:rsidRPr="00D36341" w:rsidRDefault="008375E5" w:rsidP="008375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энергосбережение и повышение энергетической эффективности;</w:t>
      </w:r>
    </w:p>
    <w:p w:rsidR="008375E5" w:rsidRPr="00D36341" w:rsidRDefault="008375E5" w:rsidP="008375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развитие энергетики.</w:t>
      </w:r>
    </w:p>
    <w:p w:rsidR="008375E5" w:rsidRPr="00D36341" w:rsidRDefault="008375E5" w:rsidP="008375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D36341">
        <w:rPr>
          <w:rFonts w:ascii="Times New Roman" w:hAnsi="Times New Roman"/>
          <w:sz w:val="28"/>
          <w:szCs w:val="28"/>
        </w:rPr>
        <w:t xml:space="preserve">Исходя из поставленных задач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D36341">
        <w:rPr>
          <w:rFonts w:ascii="Times New Roman" w:hAnsi="Times New Roman"/>
          <w:sz w:val="28"/>
          <w:szCs w:val="28"/>
        </w:rPr>
        <w:t xml:space="preserve"> программа включает</w:t>
      </w:r>
      <w:proofErr w:type="gramEnd"/>
      <w:r w:rsidRPr="00D36341">
        <w:rPr>
          <w:rFonts w:ascii="Times New Roman" w:hAnsi="Times New Roman"/>
          <w:sz w:val="28"/>
          <w:szCs w:val="28"/>
        </w:rPr>
        <w:t xml:space="preserve"> в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341">
        <w:rPr>
          <w:rFonts w:ascii="Times New Roman" w:hAnsi="Times New Roman"/>
          <w:sz w:val="28"/>
          <w:szCs w:val="28"/>
        </w:rPr>
        <w:t>следующие основные мероприятия:</w:t>
      </w:r>
    </w:p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 «</w:t>
      </w:r>
      <w:r w:rsidR="000A1E1B" w:rsidRPr="000A1E1B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D36341">
        <w:rPr>
          <w:rFonts w:ascii="Times New Roman" w:hAnsi="Times New Roman"/>
          <w:sz w:val="28"/>
          <w:szCs w:val="28"/>
        </w:rPr>
        <w:t>»;</w:t>
      </w:r>
    </w:p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 «Энергосбережение и повышение энергетической эффективности в жилищном фонде»;</w:t>
      </w:r>
    </w:p>
    <w:p w:rsidR="008375E5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 «Энергосбережение и повышение энергетической эффективности в системах коммунальной инфраструктуры»;</w:t>
      </w:r>
    </w:p>
    <w:p w:rsidR="008375E5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6341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на транспорте»;</w:t>
      </w:r>
    </w:p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 «Энергосбережение и повышение энергетической эффективности в строительстве»;</w:t>
      </w:r>
    </w:p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86800">
        <w:rPr>
          <w:rFonts w:ascii="Times New Roman" w:hAnsi="Times New Roman"/>
          <w:sz w:val="28"/>
          <w:szCs w:val="28"/>
        </w:rPr>
        <w:t>- «Энергосбережение и повышение энергетической эффективности в сельском хозяйстве»;</w:t>
      </w:r>
    </w:p>
    <w:p w:rsidR="008375E5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86800">
        <w:rPr>
          <w:rFonts w:ascii="Times New Roman" w:hAnsi="Times New Roman"/>
          <w:sz w:val="28"/>
          <w:szCs w:val="28"/>
        </w:rPr>
        <w:t>- «Энергосбережение и повышение энергетической эффективности в системах наружного освещения»;</w:t>
      </w:r>
    </w:p>
    <w:p w:rsidR="008375E5" w:rsidRPr="008D5848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«Популяризация энергосбережения в Смоленской области»;</w:t>
      </w:r>
    </w:p>
    <w:p w:rsidR="008375E5" w:rsidRPr="008D5848" w:rsidRDefault="008375E5" w:rsidP="008375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«Развитие возобновляемых источников энергии и альтернативных видов топлива».</w:t>
      </w:r>
    </w:p>
    <w:p w:rsidR="008375E5" w:rsidRDefault="008375E5" w:rsidP="008375E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План реализации </w:t>
      </w:r>
      <w:r>
        <w:rPr>
          <w:rFonts w:ascii="Times New Roman" w:hAnsi="Times New Roman"/>
          <w:sz w:val="28"/>
          <w:szCs w:val="28"/>
        </w:rPr>
        <w:t>с перечнем мероприятий 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программы приведен в приложении № 2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программе.</w:t>
      </w:r>
    </w:p>
    <w:p w:rsidR="009755BF" w:rsidRPr="00D36341" w:rsidRDefault="009755BF" w:rsidP="008375E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375E5" w:rsidRPr="006061F6" w:rsidRDefault="008375E5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bookmarkStart w:id="5" w:name="_Toc461304854"/>
      <w:r w:rsidRPr="006061F6">
        <w:rPr>
          <w:b/>
          <w:sz w:val="28"/>
          <w:szCs w:val="28"/>
        </w:rPr>
        <w:lastRenderedPageBreak/>
        <w:t>4. Перечень основных мероприятий Муниципальной программы</w:t>
      </w:r>
      <w:bookmarkEnd w:id="5"/>
    </w:p>
    <w:p w:rsidR="008375E5" w:rsidRPr="007621CE" w:rsidRDefault="008375E5" w:rsidP="008375E5">
      <w:pPr>
        <w:autoSpaceDE w:val="0"/>
        <w:autoSpaceDN w:val="0"/>
        <w:adjustRightInd w:val="0"/>
        <w:ind w:left="1080"/>
        <w:contextualSpacing/>
        <w:rPr>
          <w:rFonts w:ascii="Times New Roman" w:hAnsi="Times New Roman"/>
          <w:b/>
          <w:sz w:val="28"/>
          <w:szCs w:val="28"/>
        </w:rPr>
      </w:pP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21CE">
        <w:rPr>
          <w:rFonts w:ascii="Times New Roman" w:hAnsi="Times New Roman"/>
          <w:sz w:val="28"/>
          <w:szCs w:val="28"/>
        </w:rPr>
        <w:t>рограммой предусматривается выполнение следующих основных мероприятий:</w:t>
      </w:r>
    </w:p>
    <w:p w:rsidR="008375E5" w:rsidRPr="0091091D" w:rsidRDefault="008375E5" w:rsidP="008375E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1. </w:t>
      </w:r>
      <w:r w:rsidR="000A1E1B" w:rsidRPr="0091091D">
        <w:rPr>
          <w:rFonts w:ascii="Times New Roman" w:hAnsi="Times New Roman"/>
          <w:i/>
          <w:sz w:val="28"/>
          <w:szCs w:val="28"/>
        </w:rPr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91091D">
        <w:rPr>
          <w:rFonts w:ascii="Times New Roman" w:hAnsi="Times New Roman"/>
          <w:i/>
          <w:sz w:val="28"/>
          <w:szCs w:val="28"/>
        </w:rPr>
        <w:t>.</w:t>
      </w:r>
    </w:p>
    <w:p w:rsidR="00D46262" w:rsidRPr="00BF6CD7" w:rsidRDefault="008375E5" w:rsidP="00D4626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7100E3" w:rsidRPr="00BF6CD7">
        <w:rPr>
          <w:rFonts w:ascii="Times New Roman" w:hAnsi="Times New Roman"/>
          <w:sz w:val="28"/>
          <w:szCs w:val="28"/>
        </w:rPr>
        <w:t xml:space="preserve">Руднянский </w:t>
      </w:r>
      <w:r w:rsidRPr="00BF6CD7">
        <w:rPr>
          <w:rFonts w:ascii="Times New Roman" w:hAnsi="Times New Roman"/>
          <w:sz w:val="28"/>
          <w:szCs w:val="28"/>
        </w:rPr>
        <w:t xml:space="preserve">район Смоленской области </w:t>
      </w:r>
      <w:r w:rsidR="007100E3" w:rsidRPr="00BF6CD7">
        <w:rPr>
          <w:rFonts w:ascii="Times New Roman" w:hAnsi="Times New Roman"/>
          <w:sz w:val="28"/>
          <w:szCs w:val="28"/>
        </w:rPr>
        <w:t>30</w:t>
      </w:r>
      <w:r w:rsidRPr="00BF6CD7">
        <w:rPr>
          <w:rFonts w:ascii="Times New Roman" w:hAnsi="Times New Roman"/>
          <w:sz w:val="28"/>
          <w:szCs w:val="28"/>
        </w:rPr>
        <w:t xml:space="preserve"> организаци</w:t>
      </w:r>
      <w:r w:rsidR="00276179" w:rsidRPr="00BF6CD7">
        <w:rPr>
          <w:rFonts w:ascii="Times New Roman" w:hAnsi="Times New Roman"/>
          <w:sz w:val="28"/>
          <w:szCs w:val="28"/>
        </w:rPr>
        <w:t>и</w:t>
      </w:r>
      <w:r w:rsidRPr="00BF6CD7">
        <w:rPr>
          <w:rFonts w:ascii="Times New Roman" w:hAnsi="Times New Roman"/>
          <w:sz w:val="28"/>
          <w:szCs w:val="28"/>
        </w:rPr>
        <w:t xml:space="preserve"> с участием муниципального образования </w:t>
      </w:r>
      <w:r w:rsidR="007100E3" w:rsidRPr="00BF6CD7">
        <w:rPr>
          <w:rFonts w:ascii="Times New Roman" w:hAnsi="Times New Roman"/>
          <w:sz w:val="28"/>
          <w:szCs w:val="28"/>
        </w:rPr>
        <w:t xml:space="preserve">Руднянский </w:t>
      </w:r>
      <w:r w:rsidRPr="00BF6CD7">
        <w:rPr>
          <w:rFonts w:ascii="Times New Roman" w:hAnsi="Times New Roman"/>
          <w:sz w:val="28"/>
          <w:szCs w:val="28"/>
        </w:rPr>
        <w:t xml:space="preserve">район </w:t>
      </w:r>
      <w:r w:rsidR="00D46262" w:rsidRPr="00BF6CD7">
        <w:rPr>
          <w:rFonts w:ascii="Times New Roman" w:hAnsi="Times New Roman"/>
          <w:sz w:val="28"/>
          <w:szCs w:val="28"/>
        </w:rPr>
        <w:t xml:space="preserve"> Смоленской области,</w:t>
      </w:r>
      <w:r w:rsidRPr="00BF6CD7">
        <w:rPr>
          <w:rFonts w:ascii="Times New Roman" w:hAnsi="Times New Roman"/>
          <w:sz w:val="28"/>
          <w:szCs w:val="28"/>
        </w:rPr>
        <w:t xml:space="preserve"> </w:t>
      </w:r>
      <w:r w:rsidR="00D46262" w:rsidRPr="00BF6CD7">
        <w:rPr>
          <w:rFonts w:ascii="Times New Roman" w:hAnsi="Times New Roman"/>
          <w:sz w:val="28"/>
          <w:szCs w:val="28"/>
        </w:rPr>
        <w:t xml:space="preserve">количество муниципальных зданий составляло </w:t>
      </w:r>
      <w:r w:rsidR="00B45CD0" w:rsidRPr="00BF6CD7">
        <w:rPr>
          <w:rFonts w:ascii="Times New Roman" w:hAnsi="Times New Roman"/>
          <w:sz w:val="28"/>
          <w:szCs w:val="28"/>
        </w:rPr>
        <w:t>89</w:t>
      </w:r>
      <w:r w:rsidR="00D46262" w:rsidRPr="00BF6CD7">
        <w:rPr>
          <w:rFonts w:ascii="Times New Roman" w:hAnsi="Times New Roman"/>
          <w:sz w:val="28"/>
          <w:szCs w:val="28"/>
        </w:rPr>
        <w:t xml:space="preserve">, с  отапливаемой площадью </w:t>
      </w:r>
      <w:r w:rsidR="00B45CD0" w:rsidRPr="00BF6CD7">
        <w:rPr>
          <w:rFonts w:ascii="Times New Roman" w:hAnsi="Times New Roman"/>
          <w:sz w:val="28"/>
          <w:szCs w:val="28"/>
        </w:rPr>
        <w:t>51,4</w:t>
      </w:r>
      <w:r w:rsidR="00D46262" w:rsidRPr="00BF6CD7">
        <w:rPr>
          <w:rFonts w:ascii="Times New Roman" w:hAnsi="Times New Roman"/>
          <w:sz w:val="28"/>
          <w:szCs w:val="28"/>
        </w:rPr>
        <w:t xml:space="preserve"> тыс. кв. м.</w:t>
      </w:r>
    </w:p>
    <w:p w:rsidR="00D46262" w:rsidRDefault="00D46262" w:rsidP="00D4626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6262">
        <w:rPr>
          <w:rFonts w:ascii="Times New Roman" w:hAnsi="Times New Roman"/>
          <w:sz w:val="28"/>
          <w:szCs w:val="28"/>
        </w:rPr>
        <w:t>Муниципальные здания находятся в оперативном управлении муниципальных учреждений.</w:t>
      </w:r>
    </w:p>
    <w:p w:rsidR="008375E5" w:rsidRPr="007621CE" w:rsidRDefault="008375E5" w:rsidP="00D4626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Общее годовое электропотребление бюджетной сферы в 20</w:t>
      </w:r>
      <w:r>
        <w:rPr>
          <w:rFonts w:ascii="Times New Roman" w:hAnsi="Times New Roman"/>
          <w:sz w:val="28"/>
          <w:szCs w:val="28"/>
        </w:rPr>
        <w:t>15</w:t>
      </w:r>
      <w:r w:rsidRPr="007621CE">
        <w:rPr>
          <w:rFonts w:ascii="Times New Roman" w:hAnsi="Times New Roman"/>
          <w:sz w:val="28"/>
          <w:szCs w:val="28"/>
        </w:rPr>
        <w:t xml:space="preserve"> году составило </w:t>
      </w:r>
      <w:r w:rsidR="00B45CD0">
        <w:rPr>
          <w:rFonts w:ascii="Times New Roman" w:hAnsi="Times New Roman"/>
          <w:sz w:val="28"/>
          <w:szCs w:val="28"/>
        </w:rPr>
        <w:t>1594,72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B4616">
        <w:rPr>
          <w:rFonts w:ascii="Times New Roman" w:hAnsi="Times New Roman"/>
          <w:sz w:val="28"/>
          <w:szCs w:val="28"/>
        </w:rPr>
        <w:t> кВт*</w:t>
      </w:r>
      <w:proofErr w:type="gramStart"/>
      <w:r w:rsidRPr="007621CE">
        <w:rPr>
          <w:rFonts w:ascii="Times New Roman" w:hAnsi="Times New Roman"/>
          <w:sz w:val="28"/>
          <w:szCs w:val="28"/>
        </w:rPr>
        <w:t>ч</w:t>
      </w:r>
      <w:proofErr w:type="gramEnd"/>
      <w:r w:rsidRPr="007621CE">
        <w:rPr>
          <w:rFonts w:ascii="Times New Roman" w:hAnsi="Times New Roman"/>
          <w:sz w:val="28"/>
          <w:szCs w:val="28"/>
        </w:rPr>
        <w:t xml:space="preserve">, общее годовое теплопотребление – </w:t>
      </w:r>
      <w:r w:rsidR="00B45CD0">
        <w:rPr>
          <w:rFonts w:ascii="Times New Roman" w:hAnsi="Times New Roman"/>
          <w:sz w:val="28"/>
          <w:szCs w:val="28"/>
        </w:rPr>
        <w:t>7544,55</w:t>
      </w:r>
      <w:r w:rsidRPr="007621CE">
        <w:rPr>
          <w:rFonts w:ascii="Times New Roman" w:hAnsi="Times New Roman"/>
          <w:sz w:val="28"/>
          <w:szCs w:val="28"/>
        </w:rPr>
        <w:t xml:space="preserve"> Гкал, </w:t>
      </w:r>
      <w:r w:rsidR="009D4ABB" w:rsidRPr="007621CE">
        <w:rPr>
          <w:rFonts w:ascii="Times New Roman" w:hAnsi="Times New Roman"/>
          <w:sz w:val="28"/>
          <w:szCs w:val="28"/>
        </w:rPr>
        <w:t>общее годовое потребление</w:t>
      </w:r>
      <w:r w:rsidR="009D4ABB">
        <w:rPr>
          <w:rFonts w:ascii="Times New Roman" w:hAnsi="Times New Roman"/>
          <w:sz w:val="28"/>
          <w:szCs w:val="28"/>
        </w:rPr>
        <w:t xml:space="preserve"> природного газа</w:t>
      </w:r>
      <w:r w:rsidR="009D4ABB" w:rsidRPr="007621CE">
        <w:rPr>
          <w:rFonts w:ascii="Times New Roman" w:hAnsi="Times New Roman"/>
          <w:sz w:val="28"/>
          <w:szCs w:val="28"/>
        </w:rPr>
        <w:t xml:space="preserve"> </w:t>
      </w:r>
      <w:r w:rsidR="009D4ABB">
        <w:rPr>
          <w:rFonts w:ascii="Times New Roman" w:hAnsi="Times New Roman"/>
          <w:sz w:val="28"/>
          <w:szCs w:val="28"/>
        </w:rPr>
        <w:t xml:space="preserve"> </w:t>
      </w:r>
      <w:r w:rsidR="009D4ABB" w:rsidRPr="007621CE">
        <w:rPr>
          <w:rFonts w:ascii="Times New Roman" w:hAnsi="Times New Roman"/>
          <w:sz w:val="28"/>
          <w:szCs w:val="28"/>
        </w:rPr>
        <w:t>–</w:t>
      </w:r>
      <w:r w:rsidR="009D4ABB">
        <w:rPr>
          <w:rFonts w:ascii="Times New Roman" w:hAnsi="Times New Roman"/>
          <w:sz w:val="28"/>
          <w:szCs w:val="28"/>
        </w:rPr>
        <w:t xml:space="preserve"> </w:t>
      </w:r>
      <w:r w:rsidR="00B45CD0">
        <w:rPr>
          <w:rFonts w:ascii="Times New Roman" w:hAnsi="Times New Roman"/>
          <w:sz w:val="28"/>
          <w:szCs w:val="28"/>
        </w:rPr>
        <w:t>2349,275</w:t>
      </w:r>
      <w:r w:rsidR="009D4ABB">
        <w:rPr>
          <w:rFonts w:ascii="Times New Roman" w:hAnsi="Times New Roman"/>
          <w:sz w:val="28"/>
          <w:szCs w:val="28"/>
        </w:rPr>
        <w:t xml:space="preserve"> </w:t>
      </w:r>
      <w:r w:rsidR="009D4ABB" w:rsidRPr="009D4ABB">
        <w:rPr>
          <w:rFonts w:ascii="Times New Roman" w:hAnsi="Times New Roman"/>
          <w:sz w:val="28"/>
          <w:szCs w:val="28"/>
        </w:rPr>
        <w:t>тыс. куб. м.</w:t>
      </w:r>
      <w:r w:rsidR="009D4ABB">
        <w:rPr>
          <w:rFonts w:ascii="Times New Roman" w:hAnsi="Times New Roman"/>
          <w:sz w:val="28"/>
          <w:szCs w:val="28"/>
        </w:rPr>
        <w:t xml:space="preserve">, </w:t>
      </w:r>
      <w:r w:rsidRPr="007621CE">
        <w:rPr>
          <w:rFonts w:ascii="Times New Roman" w:hAnsi="Times New Roman"/>
          <w:sz w:val="28"/>
          <w:szCs w:val="28"/>
        </w:rPr>
        <w:t xml:space="preserve">общее годовое потребление воды – </w:t>
      </w:r>
      <w:r w:rsidR="00B45CD0">
        <w:rPr>
          <w:rFonts w:ascii="Times New Roman" w:hAnsi="Times New Roman"/>
          <w:sz w:val="28"/>
          <w:szCs w:val="28"/>
        </w:rPr>
        <w:t>29,732</w:t>
      </w:r>
      <w:r w:rsidRPr="007621CE">
        <w:rPr>
          <w:rFonts w:ascii="Times New Roman" w:hAnsi="Times New Roman"/>
          <w:sz w:val="28"/>
          <w:szCs w:val="28"/>
        </w:rPr>
        <w:t xml:space="preserve"> тыс. куб. м. Потребление тепловой энергии бюджетными организациями всех уровней составило более </w:t>
      </w:r>
      <w:r w:rsidR="00B45CD0">
        <w:rPr>
          <w:rFonts w:ascii="Times New Roman" w:hAnsi="Times New Roman"/>
          <w:sz w:val="28"/>
          <w:szCs w:val="28"/>
        </w:rPr>
        <w:t>37,53</w:t>
      </w:r>
      <w:r w:rsidRPr="007621CE">
        <w:rPr>
          <w:rFonts w:ascii="Times New Roman" w:hAnsi="Times New Roman"/>
          <w:sz w:val="28"/>
          <w:szCs w:val="28"/>
        </w:rPr>
        <w:t xml:space="preserve">% от суммарного отпуска тепловой энергии. 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 xml:space="preserve">В этой связи одним из приоритетных направлений в сфере энергосбережения и повышения энергетической эффективности в </w:t>
      </w:r>
      <w:r w:rsidR="00B45CD0">
        <w:rPr>
          <w:rFonts w:ascii="Times New Roman" w:hAnsi="Times New Roman"/>
          <w:sz w:val="28"/>
          <w:szCs w:val="28"/>
        </w:rPr>
        <w:t>Руднянском</w:t>
      </w:r>
      <w:r>
        <w:rPr>
          <w:rFonts w:ascii="Times New Roman" w:hAnsi="Times New Roman"/>
          <w:sz w:val="28"/>
          <w:szCs w:val="28"/>
        </w:rPr>
        <w:t xml:space="preserve"> районе</w:t>
      </w:r>
      <w:r w:rsidRPr="007621CE">
        <w:rPr>
          <w:rFonts w:ascii="Times New Roman" w:hAnsi="Times New Roman"/>
          <w:sz w:val="28"/>
          <w:szCs w:val="28"/>
        </w:rPr>
        <w:t xml:space="preserve"> является осуществление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Основными направлениями данного мероприятия являются: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проведение обязательных энергетических обследований органов местного самоуправления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621C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7621CE">
        <w:rPr>
          <w:rFonts w:ascii="Times New Roman" w:hAnsi="Times New Roman"/>
          <w:sz w:val="28"/>
          <w:szCs w:val="28"/>
        </w:rPr>
        <w:t xml:space="preserve">, бюджетных учреждений и иных организаций с участием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621CE">
        <w:rPr>
          <w:rFonts w:ascii="Times New Roman" w:hAnsi="Times New Roman"/>
          <w:sz w:val="28"/>
          <w:szCs w:val="28"/>
        </w:rPr>
        <w:t>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 xml:space="preserve">- разработка и реализация </w:t>
      </w:r>
      <w:proofErr w:type="spellStart"/>
      <w:r w:rsidRPr="007621CE">
        <w:rPr>
          <w:rFonts w:ascii="Times New Roman" w:hAnsi="Times New Roman"/>
          <w:sz w:val="28"/>
          <w:szCs w:val="28"/>
        </w:rPr>
        <w:t>пообъектных</w:t>
      </w:r>
      <w:proofErr w:type="spellEnd"/>
      <w:r w:rsidRPr="007621CE">
        <w:rPr>
          <w:rFonts w:ascii="Times New Roman" w:hAnsi="Times New Roman"/>
          <w:sz w:val="28"/>
          <w:szCs w:val="28"/>
        </w:rPr>
        <w:t xml:space="preserve"> программ в области энергосбережения и повышения энергетической эффективности;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оснащение современными приборами учета энергетических ресурсов, замена устаревших приборов учета на приборы повышенного класса точности;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автоматического регулирования для систем отопления и горячего водоснабжения;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регулярная промывка инженерных систем вновь вводимых и реконструируемых зданий;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 xml:space="preserve">- модернизация систем освещения с установкой </w:t>
      </w:r>
      <w:r>
        <w:rPr>
          <w:rFonts w:ascii="Times New Roman" w:hAnsi="Times New Roman"/>
          <w:sz w:val="28"/>
          <w:szCs w:val="28"/>
        </w:rPr>
        <w:t>светодиодных ламп (</w:t>
      </w:r>
      <w:r w:rsidRPr="007621CE">
        <w:rPr>
          <w:rFonts w:ascii="Times New Roman" w:hAnsi="Times New Roman"/>
          <w:sz w:val="28"/>
          <w:szCs w:val="28"/>
        </w:rPr>
        <w:t>светильников</w:t>
      </w:r>
      <w:r>
        <w:rPr>
          <w:rFonts w:ascii="Times New Roman" w:hAnsi="Times New Roman"/>
          <w:sz w:val="28"/>
          <w:szCs w:val="28"/>
        </w:rPr>
        <w:t>)</w:t>
      </w:r>
      <w:r w:rsidRPr="007621CE">
        <w:rPr>
          <w:rFonts w:ascii="Times New Roman" w:hAnsi="Times New Roman"/>
          <w:sz w:val="28"/>
          <w:szCs w:val="28"/>
        </w:rPr>
        <w:t xml:space="preserve"> и автоматизированных систем управления освещением;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утепление теплового контура зданий (утепление стен, замена окон), подвалов, утепление тамбуров, входных дверей, ремонт кровель;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замена старых отопительных котлов в индивидуальных системах отопления организаций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621C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7621CE">
        <w:rPr>
          <w:rFonts w:ascii="Times New Roman" w:hAnsi="Times New Roman"/>
          <w:sz w:val="28"/>
          <w:szCs w:val="28"/>
        </w:rPr>
        <w:t xml:space="preserve"> </w:t>
      </w:r>
      <w:r w:rsidR="00B45CD0">
        <w:rPr>
          <w:rFonts w:ascii="Times New Roman" w:hAnsi="Times New Roman"/>
          <w:sz w:val="28"/>
          <w:szCs w:val="28"/>
        </w:rPr>
        <w:t>Руднянский</w:t>
      </w:r>
      <w:r>
        <w:rPr>
          <w:rFonts w:ascii="Times New Roman" w:hAnsi="Times New Roman"/>
          <w:sz w:val="28"/>
          <w:szCs w:val="28"/>
        </w:rPr>
        <w:t xml:space="preserve"> район </w:t>
      </w:r>
      <w:r w:rsidRPr="007621CE">
        <w:rPr>
          <w:rFonts w:ascii="Times New Roman" w:hAnsi="Times New Roman"/>
          <w:sz w:val="28"/>
          <w:szCs w:val="28"/>
        </w:rPr>
        <w:t xml:space="preserve">Смоленской области на новые </w:t>
      </w:r>
      <w:proofErr w:type="spellStart"/>
      <w:r w:rsidRPr="007621CE">
        <w:rPr>
          <w:rFonts w:ascii="Times New Roman" w:hAnsi="Times New Roman"/>
          <w:sz w:val="28"/>
          <w:szCs w:val="28"/>
        </w:rPr>
        <w:t>энергоэффективны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7621CE">
        <w:rPr>
          <w:rFonts w:ascii="Times New Roman" w:hAnsi="Times New Roman"/>
          <w:sz w:val="28"/>
          <w:szCs w:val="28"/>
        </w:rPr>
        <w:t xml:space="preserve"> газовы</w:t>
      </w:r>
      <w:r>
        <w:rPr>
          <w:rFonts w:ascii="Times New Roman" w:hAnsi="Times New Roman"/>
          <w:sz w:val="28"/>
          <w:szCs w:val="28"/>
        </w:rPr>
        <w:t>е</w:t>
      </w:r>
      <w:r w:rsidRPr="007621CE">
        <w:rPr>
          <w:rFonts w:ascii="Times New Roman" w:hAnsi="Times New Roman"/>
          <w:sz w:val="28"/>
          <w:szCs w:val="28"/>
        </w:rPr>
        <w:t xml:space="preserve"> котл</w:t>
      </w:r>
      <w:r>
        <w:rPr>
          <w:rFonts w:ascii="Times New Roman" w:hAnsi="Times New Roman"/>
          <w:sz w:val="28"/>
          <w:szCs w:val="28"/>
        </w:rPr>
        <w:t>ы</w:t>
      </w:r>
      <w:r w:rsidRPr="007621CE">
        <w:rPr>
          <w:rFonts w:ascii="Times New Roman" w:hAnsi="Times New Roman"/>
          <w:sz w:val="28"/>
          <w:szCs w:val="28"/>
        </w:rPr>
        <w:t xml:space="preserve"> с КПД не ниже 95%.</w:t>
      </w:r>
    </w:p>
    <w:p w:rsidR="00E666FB" w:rsidRDefault="00E666FB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</w:p>
    <w:p w:rsidR="008375E5" w:rsidRPr="0091091D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lastRenderedPageBreak/>
        <w:t>2. Энергосбережение и повышение энергетической эффективности в жилищном фонде.</w:t>
      </w:r>
    </w:p>
    <w:p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По состоянию на 1 января 2016 г. численность многоквартирных домов составила </w:t>
      </w:r>
      <w:r w:rsidR="009C5DFA" w:rsidRPr="00BF6CD7">
        <w:rPr>
          <w:rFonts w:ascii="Times New Roman" w:hAnsi="Times New Roman"/>
          <w:sz w:val="28"/>
          <w:szCs w:val="28"/>
        </w:rPr>
        <w:t>783</w:t>
      </w:r>
      <w:r w:rsidRPr="00BF6CD7">
        <w:rPr>
          <w:rFonts w:ascii="Times New Roman" w:hAnsi="Times New Roman"/>
          <w:sz w:val="28"/>
          <w:szCs w:val="28"/>
        </w:rPr>
        <w:t xml:space="preserve">, </w:t>
      </w:r>
      <w:r w:rsidR="00AA390E" w:rsidRPr="00BF6CD7">
        <w:rPr>
          <w:rFonts w:ascii="Times New Roman" w:hAnsi="Times New Roman"/>
          <w:sz w:val="28"/>
          <w:szCs w:val="28"/>
        </w:rPr>
        <w:t xml:space="preserve">индивидуальных </w:t>
      </w:r>
      <w:r w:rsidRPr="00BF6CD7">
        <w:rPr>
          <w:rFonts w:ascii="Times New Roman" w:hAnsi="Times New Roman"/>
          <w:sz w:val="28"/>
          <w:szCs w:val="28"/>
        </w:rPr>
        <w:t xml:space="preserve">жилых домов -  </w:t>
      </w:r>
      <w:r w:rsidR="009C5DFA" w:rsidRPr="00BF6CD7">
        <w:rPr>
          <w:rFonts w:ascii="Times New Roman" w:hAnsi="Times New Roman"/>
          <w:sz w:val="28"/>
          <w:szCs w:val="28"/>
        </w:rPr>
        <w:t>7</w:t>
      </w:r>
      <w:r w:rsidR="00C8709B">
        <w:rPr>
          <w:rFonts w:ascii="Times New Roman" w:hAnsi="Times New Roman"/>
          <w:sz w:val="28"/>
          <w:szCs w:val="28"/>
        </w:rPr>
        <w:t>709</w:t>
      </w:r>
      <w:r w:rsidRPr="00BF6CD7">
        <w:rPr>
          <w:rFonts w:ascii="Times New Roman" w:hAnsi="Times New Roman"/>
          <w:sz w:val="28"/>
          <w:szCs w:val="28"/>
        </w:rPr>
        <w:t xml:space="preserve">, общая </w:t>
      </w:r>
      <w:r w:rsidR="00AA3157" w:rsidRPr="00BF6CD7">
        <w:rPr>
          <w:rFonts w:ascii="Times New Roman" w:hAnsi="Times New Roman"/>
          <w:sz w:val="28"/>
          <w:szCs w:val="28"/>
        </w:rPr>
        <w:t>площадь жилищного фонда составляет</w:t>
      </w:r>
      <w:r w:rsidRPr="00BF6CD7">
        <w:rPr>
          <w:rFonts w:ascii="Times New Roman" w:hAnsi="Times New Roman"/>
          <w:sz w:val="28"/>
          <w:szCs w:val="28"/>
        </w:rPr>
        <w:t xml:space="preserve"> </w:t>
      </w:r>
      <w:r w:rsidR="009C5DFA" w:rsidRPr="00BF6CD7">
        <w:rPr>
          <w:rFonts w:ascii="Times New Roman" w:hAnsi="Times New Roman"/>
          <w:sz w:val="28"/>
          <w:szCs w:val="28"/>
        </w:rPr>
        <w:t>774,4</w:t>
      </w:r>
      <w:r w:rsidRPr="00BF6CD7">
        <w:rPr>
          <w:rFonts w:ascii="Times New Roman" w:hAnsi="Times New Roman"/>
          <w:sz w:val="28"/>
          <w:szCs w:val="28"/>
        </w:rPr>
        <w:t xml:space="preserve"> тыс. кв. м.</w:t>
      </w:r>
    </w:p>
    <w:p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Несмотря на продолжающийся рост тарифов, уровень оплаты платежей получателями жилищно-коммунальных услуг не может обеспечить полное покрытие населением затрат организаций - поставщиков жилищно-коммунальных услуг, что приводит к несвоевременной замене оборудования, изношенных сетей и, как следствие, к увеличению потерь и большему расходу энергоносителей в организациях коммунального комплекса Смоленской области.</w:t>
      </w:r>
    </w:p>
    <w:p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Основными направлениями данного мероприятия являются:</w:t>
      </w:r>
    </w:p>
    <w:p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проведение энергетического обследования объектов жилищного фонда, включая диагностику оптимальности структуры потребления энергетических ресурсов;</w:t>
      </w:r>
    </w:p>
    <w:p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разработка и реализация программ энергосбережения и повышения энергетической эффективности объектов жилищного фонда;</w:t>
      </w:r>
    </w:p>
    <w:p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организация и финансирование работ по оснащению жилых домов в жилищном фонде коллективными (общедомовыми) приборами учета энергетических ресурсов;</w:t>
      </w:r>
    </w:p>
    <w:p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установка светодиодных ламп (светильников), оборудованных датчиками движения или присутствия человека, в местах общего пользования жилых домов;</w:t>
      </w:r>
    </w:p>
    <w:p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- замена ламп накаливания на </w:t>
      </w:r>
      <w:proofErr w:type="spellStart"/>
      <w:r w:rsidRPr="00BF6CD7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Pr="00BF6CD7">
        <w:rPr>
          <w:rFonts w:ascii="Times New Roman" w:hAnsi="Times New Roman"/>
          <w:sz w:val="28"/>
          <w:szCs w:val="28"/>
        </w:rPr>
        <w:t xml:space="preserve"> лампы в жилом фонде для социально незащищенных категорий граждан;</w:t>
      </w:r>
    </w:p>
    <w:p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установка на объектах жилого фонда балансировочных клапанов с последующей регулировкой систем отопления;</w:t>
      </w:r>
    </w:p>
    <w:p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размещение на фасадах многоквартирных домов указателей классов их энергетической эффективности.</w:t>
      </w:r>
    </w:p>
    <w:p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Перспективными являются, в частности, следующие мероприятия:</w:t>
      </w:r>
    </w:p>
    <w:p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- внедрение систем </w:t>
      </w:r>
      <w:proofErr w:type="spellStart"/>
      <w:r w:rsidRPr="00BF6CD7">
        <w:rPr>
          <w:rFonts w:ascii="Times New Roman" w:hAnsi="Times New Roman"/>
          <w:sz w:val="28"/>
          <w:szCs w:val="28"/>
        </w:rPr>
        <w:t>пофасадного</w:t>
      </w:r>
      <w:proofErr w:type="spellEnd"/>
      <w:r w:rsidRPr="00BF6CD7">
        <w:rPr>
          <w:rFonts w:ascii="Times New Roman" w:hAnsi="Times New Roman"/>
          <w:sz w:val="28"/>
          <w:szCs w:val="28"/>
        </w:rPr>
        <w:t xml:space="preserve"> регулирования температурного режима жилых зданий;</w:t>
      </w:r>
    </w:p>
    <w:p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организация и финансирование работ по оснащению жилых домов в жилищном фонде индивидуальными приборами учета энергетических ресурсов;</w:t>
      </w:r>
    </w:p>
    <w:p w:rsidR="008375E5" w:rsidRPr="00BF6CD7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модернизация изношенного инженерного оборудования энергоснабжения зданий с внедрением современных внутридомовых инженерных систем;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>- промывка домовых инженерных систем от отложений, в том числе с использованием современных реагентов и поверхностно-активных веществ.</w:t>
      </w:r>
    </w:p>
    <w:p w:rsidR="008375E5" w:rsidRPr="0091091D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3. Энергосбережение и повышение энергетической эффективности в системах коммунальной инфраструктуры.</w:t>
      </w:r>
    </w:p>
    <w:p w:rsidR="008375E5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 xml:space="preserve">Уровень благоустройства жилищного фонда характеризуется обеспеченностью водопроводом, водоотведением (канализацией) и отоплением, </w:t>
      </w:r>
      <w:r>
        <w:rPr>
          <w:rFonts w:ascii="Times New Roman" w:hAnsi="Times New Roman"/>
          <w:sz w:val="28"/>
          <w:szCs w:val="28"/>
        </w:rPr>
        <w:t>газом</w:t>
      </w:r>
      <w:r w:rsidRPr="007621CE">
        <w:rPr>
          <w:rFonts w:ascii="Times New Roman" w:hAnsi="Times New Roman"/>
          <w:sz w:val="28"/>
          <w:szCs w:val="28"/>
        </w:rPr>
        <w:t>, горячим водоснабжением</w:t>
      </w:r>
      <w:r>
        <w:rPr>
          <w:rFonts w:ascii="Times New Roman" w:hAnsi="Times New Roman"/>
          <w:sz w:val="28"/>
          <w:szCs w:val="28"/>
        </w:rPr>
        <w:t>, ваннами (душем)</w:t>
      </w:r>
      <w:r w:rsidRPr="007621CE">
        <w:rPr>
          <w:rFonts w:ascii="Times New Roman" w:hAnsi="Times New Roman"/>
          <w:sz w:val="28"/>
          <w:szCs w:val="28"/>
        </w:rPr>
        <w:t xml:space="preserve">. </w:t>
      </w:r>
    </w:p>
    <w:p w:rsidR="008375E5" w:rsidRPr="00BF6CD7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Техническое состояние коммунальной инфраструктуры характеризуется </w:t>
      </w:r>
      <w:r w:rsidRPr="00BF6CD7">
        <w:rPr>
          <w:rFonts w:ascii="Times New Roman" w:hAnsi="Times New Roman"/>
          <w:sz w:val="28"/>
          <w:szCs w:val="28"/>
        </w:rPr>
        <w:lastRenderedPageBreak/>
        <w:t xml:space="preserve">уровнем износа, превышающим </w:t>
      </w:r>
      <w:r w:rsidR="000C015D">
        <w:rPr>
          <w:rFonts w:ascii="Times New Roman" w:hAnsi="Times New Roman"/>
          <w:sz w:val="28"/>
          <w:szCs w:val="28"/>
        </w:rPr>
        <w:t>64</w:t>
      </w:r>
      <w:r w:rsidRPr="00BF6CD7">
        <w:rPr>
          <w:rFonts w:ascii="Times New Roman" w:hAnsi="Times New Roman"/>
          <w:sz w:val="28"/>
          <w:szCs w:val="28"/>
        </w:rPr>
        <w:t>%, в том числе:</w:t>
      </w:r>
    </w:p>
    <w:p w:rsidR="008375E5" w:rsidRPr="00BF6CD7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- износ сетей водоснабжения - </w:t>
      </w:r>
      <w:r w:rsidR="000C015D">
        <w:rPr>
          <w:rFonts w:ascii="Times New Roman" w:hAnsi="Times New Roman"/>
          <w:sz w:val="28"/>
          <w:szCs w:val="28"/>
        </w:rPr>
        <w:t>65</w:t>
      </w:r>
      <w:r w:rsidRPr="00BF6CD7">
        <w:rPr>
          <w:rFonts w:ascii="Times New Roman" w:hAnsi="Times New Roman"/>
          <w:sz w:val="28"/>
          <w:szCs w:val="28"/>
        </w:rPr>
        <w:t>%;</w:t>
      </w:r>
    </w:p>
    <w:p w:rsidR="008375E5" w:rsidRPr="00BF6CD7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- износ сетей водоотведения - </w:t>
      </w:r>
      <w:r w:rsidR="000C015D">
        <w:rPr>
          <w:rFonts w:ascii="Times New Roman" w:hAnsi="Times New Roman"/>
          <w:sz w:val="28"/>
          <w:szCs w:val="28"/>
        </w:rPr>
        <w:t>65</w:t>
      </w:r>
      <w:r w:rsidRPr="00BF6CD7">
        <w:rPr>
          <w:rFonts w:ascii="Times New Roman" w:hAnsi="Times New Roman"/>
          <w:sz w:val="28"/>
          <w:szCs w:val="28"/>
        </w:rPr>
        <w:t>%;</w:t>
      </w:r>
    </w:p>
    <w:p w:rsidR="008375E5" w:rsidRPr="00BF6CD7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F6CD7">
        <w:rPr>
          <w:rFonts w:ascii="Times New Roman" w:hAnsi="Times New Roman"/>
          <w:sz w:val="28"/>
          <w:szCs w:val="28"/>
        </w:rPr>
        <w:t xml:space="preserve">- износ тепловых сетей - </w:t>
      </w:r>
      <w:r w:rsidR="000C015D">
        <w:rPr>
          <w:rFonts w:ascii="Times New Roman" w:hAnsi="Times New Roman"/>
          <w:sz w:val="28"/>
          <w:szCs w:val="28"/>
        </w:rPr>
        <w:t>60</w:t>
      </w:r>
      <w:r w:rsidRPr="00BF6CD7">
        <w:rPr>
          <w:rFonts w:ascii="Times New Roman" w:hAnsi="Times New Roman"/>
          <w:sz w:val="28"/>
          <w:szCs w:val="28"/>
        </w:rPr>
        <w:t>%.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Одним из приоритетных направлений в области энергосбережения и повышения энергетической эффективности является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модернизация этих объектов путем внедрения ресурсосберегающих технологий.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Основными направлениями данного мероприятия являются: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 проведение энергетических обследований организаций коммунального комплекса и последующая их паспортизация;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 xml:space="preserve">- разработка и реализация </w:t>
      </w:r>
      <w:proofErr w:type="spellStart"/>
      <w:r w:rsidRPr="007621CE">
        <w:rPr>
          <w:rFonts w:ascii="Times New Roman" w:hAnsi="Times New Roman"/>
          <w:sz w:val="28"/>
          <w:szCs w:val="28"/>
        </w:rPr>
        <w:t>пообъектных</w:t>
      </w:r>
      <w:proofErr w:type="spellEnd"/>
      <w:r w:rsidRPr="007621CE">
        <w:rPr>
          <w:rFonts w:ascii="Times New Roman" w:hAnsi="Times New Roman"/>
          <w:sz w:val="28"/>
          <w:szCs w:val="28"/>
        </w:rPr>
        <w:t xml:space="preserve"> программ в области энергосбережения и повышения энергетической эффективности;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 выявление бесхозяйных объектов недвижимого имущества, а также иных объектов, фактически необслуживаемых,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621CE">
        <w:rPr>
          <w:rFonts w:ascii="Times New Roman" w:hAnsi="Times New Roman"/>
          <w:sz w:val="28"/>
          <w:szCs w:val="28"/>
        </w:rPr>
        <w:t>- 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  <w:proofErr w:type="gramEnd"/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строительство тепловых сетей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 xml:space="preserve">- модернизация котельных с использованием </w:t>
      </w:r>
      <w:proofErr w:type="spellStart"/>
      <w:r w:rsidRPr="007621CE">
        <w:rPr>
          <w:rFonts w:ascii="Times New Roman" w:hAnsi="Times New Roman"/>
          <w:sz w:val="28"/>
          <w:szCs w:val="28"/>
        </w:rPr>
        <w:t>энергоэффективного</w:t>
      </w:r>
      <w:proofErr w:type="spellEnd"/>
      <w:r w:rsidRPr="007621CE">
        <w:rPr>
          <w:rFonts w:ascii="Times New Roman" w:hAnsi="Times New Roman"/>
          <w:sz w:val="28"/>
          <w:szCs w:val="28"/>
        </w:rPr>
        <w:t xml:space="preserve"> оборудования с высоким коэффициентом полезного действия;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 xml:space="preserve">- модернизация контрольно-измерительных приборов и автоматики (далее - </w:t>
      </w:r>
      <w:proofErr w:type="spellStart"/>
      <w:r w:rsidRPr="007621CE">
        <w:rPr>
          <w:rFonts w:ascii="Times New Roman" w:hAnsi="Times New Roman"/>
          <w:sz w:val="28"/>
          <w:szCs w:val="28"/>
        </w:rPr>
        <w:t>КИПиА</w:t>
      </w:r>
      <w:proofErr w:type="spellEnd"/>
      <w:r w:rsidRPr="007621CE">
        <w:rPr>
          <w:rFonts w:ascii="Times New Roman" w:hAnsi="Times New Roman"/>
          <w:sz w:val="28"/>
          <w:szCs w:val="28"/>
        </w:rPr>
        <w:t>) в котельных;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 xml:space="preserve">- модернизация центральных тепловых пунктов (далее - ЦТП) с заменой </w:t>
      </w:r>
      <w:proofErr w:type="spellStart"/>
      <w:r w:rsidRPr="007621CE">
        <w:rPr>
          <w:rFonts w:ascii="Times New Roman" w:hAnsi="Times New Roman"/>
          <w:sz w:val="28"/>
          <w:szCs w:val="28"/>
        </w:rPr>
        <w:t>кожухотрубных</w:t>
      </w:r>
      <w:proofErr w:type="spellEnd"/>
      <w:r w:rsidRPr="00762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21CE">
        <w:rPr>
          <w:rFonts w:ascii="Times New Roman" w:hAnsi="Times New Roman"/>
          <w:sz w:val="28"/>
          <w:szCs w:val="28"/>
        </w:rPr>
        <w:t>водоподогревателей</w:t>
      </w:r>
      <w:proofErr w:type="spellEnd"/>
      <w:r w:rsidRPr="007621CE">
        <w:rPr>
          <w:rFonts w:ascii="Times New Roman" w:hAnsi="Times New Roman"/>
          <w:sz w:val="28"/>
          <w:szCs w:val="28"/>
        </w:rPr>
        <w:t xml:space="preserve"> на пластинчатые теплообменники;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установка в ЦТП частотных преобразователей;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автоматических систем коммерческого учета э</w:t>
      </w:r>
      <w:r>
        <w:rPr>
          <w:rFonts w:ascii="Times New Roman" w:hAnsi="Times New Roman"/>
          <w:sz w:val="28"/>
          <w:szCs w:val="28"/>
        </w:rPr>
        <w:t>нергоресурсов</w:t>
      </w:r>
      <w:r w:rsidRPr="007621CE">
        <w:rPr>
          <w:rFonts w:ascii="Times New Roman" w:hAnsi="Times New Roman"/>
          <w:sz w:val="28"/>
          <w:szCs w:val="28"/>
        </w:rPr>
        <w:t>.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Перспективными являются, в частности, следующие мероприятия: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 xml:space="preserve">- проведение </w:t>
      </w:r>
      <w:proofErr w:type="spellStart"/>
      <w:r w:rsidRPr="007621CE">
        <w:rPr>
          <w:rFonts w:ascii="Times New Roman" w:hAnsi="Times New Roman"/>
          <w:sz w:val="28"/>
          <w:szCs w:val="28"/>
        </w:rPr>
        <w:t>техэкспертизы</w:t>
      </w:r>
      <w:proofErr w:type="spellEnd"/>
      <w:r w:rsidRPr="007621CE">
        <w:rPr>
          <w:rFonts w:ascii="Times New Roman" w:hAnsi="Times New Roman"/>
          <w:sz w:val="28"/>
          <w:szCs w:val="28"/>
        </w:rPr>
        <w:t xml:space="preserve"> системы теплоснабжения в целях оптимизации режимов работы </w:t>
      </w:r>
      <w:proofErr w:type="spellStart"/>
      <w:r w:rsidRPr="007621CE">
        <w:rPr>
          <w:rFonts w:ascii="Times New Roman" w:hAnsi="Times New Roman"/>
          <w:sz w:val="28"/>
          <w:szCs w:val="28"/>
        </w:rPr>
        <w:t>энергоисточников</w:t>
      </w:r>
      <w:proofErr w:type="spellEnd"/>
      <w:r w:rsidRPr="007621CE">
        <w:rPr>
          <w:rFonts w:ascii="Times New Roman" w:hAnsi="Times New Roman"/>
          <w:sz w:val="28"/>
          <w:szCs w:val="28"/>
        </w:rPr>
        <w:t>, количества котельных и их установленной мощности с учетом корректировок схем энергоснабжения, местных условий и видов топлива;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lastRenderedPageBreak/>
        <w:t>- модернизация ветхих теплотрасс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 замена труб в системах водоснабжения и водоотведения с истекшим сроком эксплуатации с использованием современных технологий;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 разработка систем диспетчеризации с автоматическим управлением на центральном диспетчерском пульте, а также системы АСКУЭ на насосных станциях и приводов переменного тока.</w:t>
      </w:r>
    </w:p>
    <w:p w:rsidR="008375E5" w:rsidRPr="0091091D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4. Энергосбережение и повышение энергетической эффективности на транспорте.</w:t>
      </w:r>
    </w:p>
    <w:p w:rsidR="008375E5" w:rsidRPr="007621CE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Общими направлениями данного мероприятия для различных видов транспорта являются: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проведение энергетических обследований организаций транспорта;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разработка и реализация организациями транспорта программ энергосбережения и повышения энергетической эффективности;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оптимизация транспортных потоков;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снижение потребления энергетических ресурсов на собственные нужды;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замещение нефтяного моторного топлива альтернативными видами топлива, прежде всего сжиженным природным газом;</w:t>
      </w:r>
    </w:p>
    <w:p w:rsidR="008375E5" w:rsidRPr="0091091D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5. Энергосбережение и повышение энергетической эффективности в строительстве.</w:t>
      </w:r>
    </w:p>
    <w:p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Основными направлениями данного мероприятия являются:</w:t>
      </w:r>
    </w:p>
    <w:p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строительство зданий, строений, сооружений, включая многоквартирные дома,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проектирование зданий, строений, сооружений, использование строительных материалов и деталей с учетом минимизации расхода энергетических ресурсов при производстве работ в условиях отрицательных температур;</w:t>
      </w:r>
    </w:p>
    <w:p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обеспечение минимальных затрат энергетических ресурсов на освещение и внутриплощадочный транспорт материалов и конструкций при разработке генерального плана строительства;</w:t>
      </w:r>
    </w:p>
    <w:p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организация учета и контроля расхода энергетических ресурсов при осуществлении строительно-монтажных работ;</w:t>
      </w:r>
    </w:p>
    <w:p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 xml:space="preserve">- использование специальных </w:t>
      </w:r>
      <w:proofErr w:type="spellStart"/>
      <w:r w:rsidRPr="008D5848">
        <w:rPr>
          <w:rFonts w:ascii="Times New Roman" w:hAnsi="Times New Roman"/>
          <w:sz w:val="28"/>
          <w:szCs w:val="28"/>
        </w:rPr>
        <w:t>малоэнергоемких</w:t>
      </w:r>
      <w:proofErr w:type="spellEnd"/>
      <w:r w:rsidRPr="008D5848">
        <w:rPr>
          <w:rFonts w:ascii="Times New Roman" w:hAnsi="Times New Roman"/>
          <w:sz w:val="28"/>
          <w:szCs w:val="28"/>
        </w:rPr>
        <w:t xml:space="preserve"> машин и механизмов, технологического оборудования и оснастки для производства строительно-монтажных работ;</w:t>
      </w:r>
    </w:p>
    <w:p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широкое внедрение в проектирование и строительство отопительных систем с горизонтальной разводкой;</w:t>
      </w:r>
    </w:p>
    <w:p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использование новых методов бетонирования в зимних условиях с применением химических добавок;</w:t>
      </w:r>
    </w:p>
    <w:p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строительство зданий и сооружений с выполнением современных требований по тепловому сопротивлению наружных ограждений;</w:t>
      </w:r>
    </w:p>
    <w:p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lastRenderedPageBreak/>
        <w:t xml:space="preserve">- создание комплексной защитной </w:t>
      </w:r>
      <w:proofErr w:type="spellStart"/>
      <w:r w:rsidRPr="008D5848">
        <w:rPr>
          <w:rFonts w:ascii="Times New Roman" w:hAnsi="Times New Roman"/>
          <w:sz w:val="28"/>
          <w:szCs w:val="28"/>
        </w:rPr>
        <w:t>термооболочки</w:t>
      </w:r>
      <w:proofErr w:type="spellEnd"/>
      <w:r w:rsidRPr="008D5848">
        <w:rPr>
          <w:rFonts w:ascii="Times New Roman" w:hAnsi="Times New Roman"/>
          <w:sz w:val="28"/>
          <w:szCs w:val="28"/>
        </w:rPr>
        <w:t xml:space="preserve"> вокруг конструкций объектов капитального строительства, введение в конструкцию наружных ограждений замкнутых воздушных прослоек;</w:t>
      </w:r>
    </w:p>
    <w:p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управление теплофизическими характеристиками ограждающих конструкций (вентилируемые воздушные прослойки и др.);</w:t>
      </w:r>
    </w:p>
    <w:p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применение эффективных опалубочных систем многократного использования;</w:t>
      </w:r>
    </w:p>
    <w:p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устройство вентиляции с рекуперацией тепла уходящего из помещения воздуха;</w:t>
      </w:r>
    </w:p>
    <w:p w:rsidR="008375E5" w:rsidRPr="008D5848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применение современных теплозащитных материалов, многослойных стеновых конструкций, энергосберегающего инженерного оборудования и сантехники;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D5848">
        <w:rPr>
          <w:rFonts w:ascii="Times New Roman" w:hAnsi="Times New Roman"/>
          <w:sz w:val="28"/>
          <w:szCs w:val="28"/>
        </w:rPr>
        <w:t>- применение систем автономного энергоснабжения объектов капитального строительства.</w:t>
      </w:r>
    </w:p>
    <w:p w:rsidR="008375E5" w:rsidRPr="0091091D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6. Энергосбережение и повышение энергетической эффективности в сельском хозяйстве.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Основными направлениями данного мероприятия являются: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проведение энергетических обследований сельскохозяйственных организаций, разработка и реализация сельскохозяйственными организациями программ энергосбережения и повышения энергетической эффективности;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новых технологий и энергетического оборудования, позволяющих использовать биомассы, местные виды топлива, растительные и древесные отходы для непосредственного сжигания или преобразования в энергоносители;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реконструкция и модернизация существующих систем энергоснабжения с внедрением газогенераторных установок;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</w:t>
      </w:r>
      <w:proofErr w:type="spellStart"/>
      <w:r w:rsidRPr="007621CE">
        <w:rPr>
          <w:rFonts w:ascii="Times New Roman" w:hAnsi="Times New Roman"/>
          <w:sz w:val="28"/>
          <w:szCs w:val="28"/>
        </w:rPr>
        <w:t>термореновация</w:t>
      </w:r>
      <w:proofErr w:type="spellEnd"/>
      <w:r w:rsidRPr="007621CE">
        <w:rPr>
          <w:rFonts w:ascii="Times New Roman" w:hAnsi="Times New Roman"/>
          <w:sz w:val="28"/>
          <w:szCs w:val="28"/>
        </w:rPr>
        <w:t xml:space="preserve"> производственных помещений;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 xml:space="preserve">- оснащение сельскохозяйственных объектов системами микроклимата с новыми эффективными </w:t>
      </w:r>
      <w:proofErr w:type="spellStart"/>
      <w:r w:rsidRPr="007621CE">
        <w:rPr>
          <w:rFonts w:ascii="Times New Roman" w:hAnsi="Times New Roman"/>
          <w:sz w:val="28"/>
          <w:szCs w:val="28"/>
        </w:rPr>
        <w:t>теплоутилизационными</w:t>
      </w:r>
      <w:proofErr w:type="spellEnd"/>
      <w:r w:rsidRPr="007621CE">
        <w:rPr>
          <w:rFonts w:ascii="Times New Roman" w:hAnsi="Times New Roman"/>
          <w:sz w:val="28"/>
          <w:szCs w:val="28"/>
        </w:rPr>
        <w:t xml:space="preserve"> установками с использованием полимерных материалов;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систем обогрева производственных помещений инфракрасными излучателями;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совершенствование конструктивных решений систем вентиляции, средств регулирования микроклимата, эксплуатации теплового оборудования и т.д.;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энергоэффективных систем освещения производственных помещений;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модернизация изоляции теплиц; автоматизация систем управления источниками тепла и микроклиматом; внедрение эффективных систем подогрева воды для полива, аккумуляторов тепла; утилизация тепла отходящих газов для обогрева; использование частотно-регулируемого привода; внедрение новых технологий на площади зимних теплиц;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модернизация парка сельскохозяйственных тракторов с оптимизацией их мощности и снижением среднего расхода топлива;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lastRenderedPageBreak/>
        <w:t>- использование энергоэффективных технологий и комплектов энергоэкономного теплоэнергетического и электротеплового оборудования нового поколения для сельскохозяйственных организаций;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повышение энергетической эффективности сельскохозяйственных машин и оборудования;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техническое перевооружение животноводческих, птицеводческих комплексов с внедрением энергоэффективных систем микроклимата, кормления, поения, содержания молодняка;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эффективных сушильных установок для зерна, в том числе на местных видах топлива;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технологий минимальной обработки почвы с применением машинно-тракторного парка и почвообрабатывающих машин нового поколения;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повышение эффективности используемых энергетических ресурсов, развитие возобновляемых источников энергии и альтернативных видов топлива;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использование естественного холода;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повышение эффективности использования моторного топлива.</w:t>
      </w:r>
    </w:p>
    <w:p w:rsidR="008375E5" w:rsidRPr="007621CE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7. Энергосбережение и повышение энергетической эффективности в системах наружного освещения</w:t>
      </w:r>
      <w:r w:rsidRPr="007621CE">
        <w:rPr>
          <w:rFonts w:ascii="Times New Roman" w:hAnsi="Times New Roman"/>
          <w:sz w:val="28"/>
          <w:szCs w:val="28"/>
        </w:rPr>
        <w:t>.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Основными направлениями данного мероприятия являются: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 xml:space="preserve">- замена существующих светильников и ламп на </w:t>
      </w:r>
      <w:proofErr w:type="gramStart"/>
      <w:r>
        <w:rPr>
          <w:rFonts w:ascii="Times New Roman" w:hAnsi="Times New Roman"/>
          <w:sz w:val="28"/>
          <w:szCs w:val="28"/>
        </w:rPr>
        <w:t>светодиодные</w:t>
      </w:r>
      <w:proofErr w:type="gramEnd"/>
      <w:r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 xml:space="preserve">- замена воздушных линий 0,4 </w:t>
      </w:r>
      <w:proofErr w:type="spellStart"/>
      <w:r w:rsidRPr="007621CE">
        <w:rPr>
          <w:rFonts w:ascii="Times New Roman" w:hAnsi="Times New Roman"/>
          <w:sz w:val="28"/>
          <w:szCs w:val="28"/>
        </w:rPr>
        <w:t>кВ</w:t>
      </w:r>
      <w:proofErr w:type="spellEnd"/>
      <w:r w:rsidRPr="007621CE">
        <w:rPr>
          <w:rFonts w:ascii="Times New Roman" w:hAnsi="Times New Roman"/>
          <w:sz w:val="28"/>
          <w:szCs w:val="28"/>
        </w:rPr>
        <w:t>, состоящих из голого провода, на самонесущие изолированные провода;</w:t>
      </w:r>
    </w:p>
    <w:p w:rsidR="008375E5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- внедрение автоматизированных систем контроля и управления потреблением энергии в сетях уличного освещения.</w:t>
      </w:r>
    </w:p>
    <w:p w:rsidR="008375E5" w:rsidRPr="0091091D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8. Популяризация энергосбережения в Смоленской области.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 xml:space="preserve">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граждан, обеспечивающего сознательное ограничение потребления энергетических ресурсов и их эффективное использование. Особое значение имеют проекты в области пропаганды и обучения энергосбережению и повышению энергетической эффективности, которые реализуются по инициативе </w:t>
      </w:r>
      <w:proofErr w:type="spellStart"/>
      <w:r w:rsidRPr="0031425A">
        <w:rPr>
          <w:rFonts w:ascii="Times New Roman" w:hAnsi="Times New Roman"/>
          <w:sz w:val="28"/>
          <w:szCs w:val="28"/>
        </w:rPr>
        <w:t>энергоснабжающих</w:t>
      </w:r>
      <w:proofErr w:type="spellEnd"/>
      <w:r w:rsidRPr="0031425A">
        <w:rPr>
          <w:rFonts w:ascii="Times New Roman" w:hAnsi="Times New Roman"/>
          <w:sz w:val="28"/>
          <w:szCs w:val="28"/>
        </w:rPr>
        <w:t xml:space="preserve"> организаций.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Основными мероприятиями данного направления являются: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проведение опросов различных целевых групп (население, субъекты малого и среднего бизнеса, промышленные организации и т.п.) в области энергосбережения и повышения энергетической эффективности;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разработка и размещение социальной рекламы, освещение в средствах массовой информации и в информационно-телекоммуникационных сетях мероприятий в области энергосбережения и повышения энергетической эффективности;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разработка и размещение информации об энергосбережении на оборотной стороне уведомлений об оплате за коммунальные услуги;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lastRenderedPageBreak/>
        <w:t>- проведение специализированных выставок, конкурсов, разработка методик и ведение рейтингов в области энергосбережения и повышения энергетической эффективности;</w:t>
      </w:r>
    </w:p>
    <w:p w:rsidR="008375E5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разработка учебно-методической и просветительской литературы, проведение обучающих курсов и публичных мероприятий в области энергосбережения и повышения энергетической эффективности.</w:t>
      </w:r>
    </w:p>
    <w:p w:rsidR="008375E5" w:rsidRPr="0091091D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91091D">
        <w:rPr>
          <w:rFonts w:ascii="Times New Roman" w:hAnsi="Times New Roman"/>
          <w:i/>
          <w:sz w:val="28"/>
          <w:szCs w:val="28"/>
        </w:rPr>
        <w:t>9. Развитие использования возобновляемых источников энергии.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Использование возобновляемых источников энергии и альтернативных видов топлива является одним из перспективных направлений диверсификации источников энергии.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Это позволит добиться надежного, устойчивого и долгосрочного энергообеспечения, а также будет способствовать вовлечению инновационных наукоемких технологий и оборудования в энергетическую сферу.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В мероприятие «Развитие возобновляемых источников энергии и альтернативных видов топлива», включа</w:t>
      </w:r>
      <w:r>
        <w:rPr>
          <w:rFonts w:ascii="Times New Roman" w:hAnsi="Times New Roman"/>
          <w:sz w:val="28"/>
          <w:szCs w:val="28"/>
        </w:rPr>
        <w:t>ет</w:t>
      </w:r>
      <w:r w:rsidRPr="0031425A">
        <w:rPr>
          <w:rFonts w:ascii="Times New Roman" w:hAnsi="Times New Roman"/>
          <w:sz w:val="28"/>
          <w:szCs w:val="28"/>
        </w:rPr>
        <w:t xml:space="preserve"> в себя: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проектирование и строительство ветроэнергетических парков;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создание источников тепловой энергии на основе использования солнечной энергии;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 xml:space="preserve">- использование </w:t>
      </w:r>
      <w:proofErr w:type="spellStart"/>
      <w:r w:rsidRPr="0031425A">
        <w:rPr>
          <w:rFonts w:ascii="Times New Roman" w:hAnsi="Times New Roman"/>
          <w:sz w:val="28"/>
          <w:szCs w:val="28"/>
        </w:rPr>
        <w:t>низкопотенциального</w:t>
      </w:r>
      <w:proofErr w:type="spellEnd"/>
      <w:r w:rsidRPr="0031425A">
        <w:rPr>
          <w:rFonts w:ascii="Times New Roman" w:hAnsi="Times New Roman"/>
          <w:sz w:val="28"/>
          <w:szCs w:val="28"/>
        </w:rPr>
        <w:t xml:space="preserve"> тепла и </w:t>
      </w:r>
      <w:proofErr w:type="spellStart"/>
      <w:r w:rsidRPr="0031425A">
        <w:rPr>
          <w:rFonts w:ascii="Times New Roman" w:hAnsi="Times New Roman"/>
          <w:sz w:val="28"/>
          <w:szCs w:val="28"/>
        </w:rPr>
        <w:t>теплонасосных</w:t>
      </w:r>
      <w:proofErr w:type="spellEnd"/>
      <w:r w:rsidRPr="0031425A">
        <w:rPr>
          <w:rFonts w:ascii="Times New Roman" w:hAnsi="Times New Roman"/>
          <w:sz w:val="28"/>
          <w:szCs w:val="28"/>
        </w:rPr>
        <w:t xml:space="preserve"> установок для автономного теплоснабжения в населенных пунктах.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 xml:space="preserve">Кроме того, мероприятиями по применению возобновляемых источников энергии на территории </w:t>
      </w:r>
      <w:r w:rsidR="00514B4E">
        <w:rPr>
          <w:rFonts w:ascii="Times New Roman" w:hAnsi="Times New Roman"/>
          <w:sz w:val="28"/>
          <w:szCs w:val="28"/>
        </w:rPr>
        <w:t xml:space="preserve">Руднянского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31425A">
        <w:rPr>
          <w:rFonts w:ascii="Times New Roman" w:hAnsi="Times New Roman"/>
          <w:sz w:val="28"/>
          <w:szCs w:val="28"/>
        </w:rPr>
        <w:t xml:space="preserve">Смоленской области, возможными с точки зрения природно-климатических и социально-экономических условий </w:t>
      </w:r>
      <w:r>
        <w:rPr>
          <w:rFonts w:ascii="Times New Roman" w:hAnsi="Times New Roman"/>
          <w:sz w:val="28"/>
          <w:szCs w:val="28"/>
        </w:rPr>
        <w:t>района</w:t>
      </w:r>
      <w:r w:rsidRPr="0031425A">
        <w:rPr>
          <w:rFonts w:ascii="Times New Roman" w:hAnsi="Times New Roman"/>
          <w:sz w:val="28"/>
          <w:szCs w:val="28"/>
        </w:rPr>
        <w:t>, являются: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применение отходов лесной и деревообрабатывающей промышленности в качестве возобновляемых источников энергии;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 xml:space="preserve">- использование отходов сельского хозяйства в качестве </w:t>
      </w:r>
      <w:proofErr w:type="spellStart"/>
      <w:r w:rsidRPr="0031425A">
        <w:rPr>
          <w:rFonts w:ascii="Times New Roman" w:hAnsi="Times New Roman"/>
          <w:sz w:val="28"/>
          <w:szCs w:val="28"/>
        </w:rPr>
        <w:t>биотоплива</w:t>
      </w:r>
      <w:proofErr w:type="spellEnd"/>
      <w:r w:rsidRPr="0031425A">
        <w:rPr>
          <w:rFonts w:ascii="Times New Roman" w:hAnsi="Times New Roman"/>
          <w:sz w:val="28"/>
          <w:szCs w:val="28"/>
        </w:rPr>
        <w:t xml:space="preserve"> в целях одновременного производства электрической и тепловой энергии, а также удобрений;</w:t>
      </w:r>
    </w:p>
    <w:p w:rsidR="008375E5" w:rsidRPr="0031425A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применение торфа, горючих сланцев и иных малоценных полезных ископаемых для их переработки в энергоносители;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1425A">
        <w:rPr>
          <w:rFonts w:ascii="Times New Roman" w:hAnsi="Times New Roman"/>
          <w:sz w:val="28"/>
          <w:szCs w:val="28"/>
        </w:rPr>
        <w:t>- переработка твердых бытовых отходов в целях производства тепловой и электрической энергии.</w:t>
      </w:r>
    </w:p>
    <w:p w:rsidR="008375E5" w:rsidRPr="007621CE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621CE">
        <w:rPr>
          <w:rFonts w:ascii="Times New Roman" w:hAnsi="Times New Roman"/>
          <w:sz w:val="28"/>
          <w:szCs w:val="28"/>
        </w:rPr>
        <w:t>Показатели результатов реализации основны</w:t>
      </w:r>
      <w:r>
        <w:rPr>
          <w:rFonts w:ascii="Times New Roman" w:hAnsi="Times New Roman"/>
          <w:sz w:val="28"/>
          <w:szCs w:val="28"/>
        </w:rPr>
        <w:t xml:space="preserve">х мероприятий </w:t>
      </w:r>
      <w:r w:rsidRPr="007621CE">
        <w:rPr>
          <w:rFonts w:ascii="Times New Roman" w:hAnsi="Times New Roman"/>
          <w:sz w:val="28"/>
          <w:szCs w:val="28"/>
        </w:rPr>
        <w:t xml:space="preserve">программы представлены в приложении № 2 к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621CE">
        <w:rPr>
          <w:rFonts w:ascii="Times New Roman" w:hAnsi="Times New Roman"/>
          <w:sz w:val="28"/>
          <w:szCs w:val="28"/>
        </w:rPr>
        <w:t xml:space="preserve"> программе.</w:t>
      </w:r>
    </w:p>
    <w:p w:rsidR="008375E5" w:rsidRDefault="008375E5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</w:p>
    <w:p w:rsidR="008375E5" w:rsidRPr="00947438" w:rsidRDefault="008375E5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bookmarkStart w:id="6" w:name="_Toc461304855"/>
      <w:r w:rsidRPr="00947438">
        <w:rPr>
          <w:b/>
          <w:sz w:val="28"/>
          <w:szCs w:val="28"/>
        </w:rPr>
        <w:t>5.</w:t>
      </w:r>
      <w:r w:rsidRPr="00947438">
        <w:rPr>
          <w:sz w:val="28"/>
          <w:szCs w:val="28"/>
        </w:rPr>
        <w:t xml:space="preserve"> </w:t>
      </w:r>
      <w:r w:rsidRPr="00947438">
        <w:rPr>
          <w:b/>
          <w:sz w:val="28"/>
          <w:szCs w:val="28"/>
        </w:rPr>
        <w:t>Обоснование ресурсного обеспечения Муниципальной программы</w:t>
      </w:r>
      <w:bookmarkEnd w:id="6"/>
    </w:p>
    <w:p w:rsidR="008375E5" w:rsidRPr="00D36341" w:rsidRDefault="008375E5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b/>
          <w:sz w:val="28"/>
          <w:szCs w:val="28"/>
        </w:rPr>
      </w:pPr>
    </w:p>
    <w:p w:rsidR="008375E5" w:rsidRPr="00D36341" w:rsidRDefault="008375E5" w:rsidP="008375E5">
      <w:pPr>
        <w:ind w:firstLine="684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36341">
        <w:rPr>
          <w:rFonts w:ascii="Times New Roman" w:hAnsi="Times New Roman"/>
          <w:sz w:val="28"/>
          <w:szCs w:val="28"/>
        </w:rPr>
        <w:t>программы осуществляется за счет средств</w:t>
      </w:r>
      <w:r w:rsidR="009518A6" w:rsidRPr="009518A6">
        <w:t xml:space="preserve"> </w:t>
      </w:r>
      <w:r w:rsidR="009518A6" w:rsidRPr="009518A6">
        <w:rPr>
          <w:rFonts w:ascii="Times New Roman" w:hAnsi="Times New Roman"/>
          <w:sz w:val="28"/>
          <w:szCs w:val="28"/>
        </w:rPr>
        <w:t>областного бюджета</w:t>
      </w:r>
      <w:r w:rsidR="009518A6">
        <w:rPr>
          <w:rFonts w:ascii="Times New Roman" w:hAnsi="Times New Roman"/>
          <w:sz w:val="28"/>
          <w:szCs w:val="28"/>
        </w:rPr>
        <w:t>,</w:t>
      </w:r>
      <w:r w:rsidRPr="00D36341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D3634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r w:rsidR="006E726D">
        <w:rPr>
          <w:rFonts w:ascii="Times New Roman" w:hAnsi="Times New Roman"/>
          <w:sz w:val="28"/>
          <w:szCs w:val="28"/>
        </w:rPr>
        <w:t>Руднянский район Смоленской области</w:t>
      </w:r>
      <w:r w:rsidR="009518A6">
        <w:rPr>
          <w:rFonts w:ascii="Times New Roman" w:hAnsi="Times New Roman"/>
          <w:sz w:val="28"/>
          <w:szCs w:val="28"/>
        </w:rPr>
        <w:t xml:space="preserve"> </w:t>
      </w:r>
      <w:r w:rsidRPr="00D36341">
        <w:rPr>
          <w:rFonts w:ascii="Times New Roman" w:hAnsi="Times New Roman"/>
          <w:sz w:val="28"/>
          <w:szCs w:val="28"/>
        </w:rPr>
        <w:t>и внебюджетных источников.</w:t>
      </w:r>
    </w:p>
    <w:p w:rsidR="008375E5" w:rsidRPr="00E41B85" w:rsidRDefault="008375E5" w:rsidP="008375E5">
      <w:pPr>
        <w:pStyle w:val="aff2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0856F4">
        <w:rPr>
          <w:rFonts w:ascii="Times New Roman" w:hAnsi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составляет </w:t>
      </w:r>
      <w:r w:rsidR="0073200C">
        <w:rPr>
          <w:rFonts w:ascii="Times New Roman" w:hAnsi="Times New Roman"/>
          <w:sz w:val="28"/>
          <w:szCs w:val="28"/>
          <w:shd w:val="clear" w:color="auto" w:fill="FFFFFF"/>
        </w:rPr>
        <w:t>19 049,67</w:t>
      </w:r>
      <w:r w:rsidRPr="00E41B85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8375E5" w:rsidRPr="00E41B85" w:rsidRDefault="008375E5" w:rsidP="008375E5">
      <w:pPr>
        <w:pStyle w:val="aff2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lastRenderedPageBreak/>
        <w:t xml:space="preserve">- средства </w:t>
      </w:r>
      <w:r w:rsidR="009518A6"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областного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бюджета – </w:t>
      </w:r>
      <w:r w:rsidR="009518A6"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0</w:t>
      </w:r>
      <w:r w:rsidRPr="00E41B85">
        <w:rPr>
          <w:rFonts w:ascii="Times New Roman" w:hAnsi="Times New Roman"/>
          <w:bCs/>
          <w:sz w:val="28"/>
          <w:szCs w:val="28"/>
        </w:rPr>
        <w:t xml:space="preserve"> 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тыс. рублей;</w:t>
      </w:r>
    </w:p>
    <w:p w:rsidR="008375E5" w:rsidRPr="00E41B85" w:rsidRDefault="008375E5" w:rsidP="008375E5">
      <w:pPr>
        <w:pStyle w:val="aff2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- средства </w:t>
      </w:r>
      <w:r w:rsidR="009518A6"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местного бюджета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–</w:t>
      </w:r>
      <w:r w:rsidR="0073200C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14 869,67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тыс. рублей;</w:t>
      </w:r>
    </w:p>
    <w:p w:rsidR="008375E5" w:rsidRPr="00E41B85" w:rsidRDefault="008375E5" w:rsidP="008375E5">
      <w:pPr>
        <w:pStyle w:val="aff2"/>
        <w:ind w:firstLine="709"/>
        <w:rPr>
          <w:rFonts w:ascii="Times New Roman" w:hAnsi="Times New Roman"/>
          <w:spacing w:val="-1"/>
          <w:sz w:val="28"/>
          <w:szCs w:val="28"/>
          <w:shd w:val="clear" w:color="auto" w:fill="FFFFFF"/>
        </w:rPr>
      </w:pP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- средства внебюджетных источников  – </w:t>
      </w:r>
      <w:r w:rsidR="006E726D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4 180,0</w:t>
      </w:r>
      <w:r w:rsidRPr="00E41B85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тыс. рублей.</w:t>
      </w:r>
    </w:p>
    <w:p w:rsidR="008375E5" w:rsidRPr="00D36341" w:rsidRDefault="008375E5" w:rsidP="008375E5">
      <w:pPr>
        <w:ind w:firstLine="684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программы и объемы их финансирования следует уточнять и планировать ежегодно при разработке прогнозов </w:t>
      </w:r>
      <w:r>
        <w:rPr>
          <w:rFonts w:ascii="Times New Roman" w:hAnsi="Times New Roman"/>
          <w:sz w:val="28"/>
          <w:szCs w:val="28"/>
        </w:rPr>
        <w:t>районного</w:t>
      </w:r>
      <w:r w:rsidRPr="00D36341">
        <w:rPr>
          <w:rFonts w:ascii="Times New Roman" w:hAnsi="Times New Roman"/>
          <w:sz w:val="28"/>
          <w:szCs w:val="28"/>
        </w:rPr>
        <w:t xml:space="preserve"> социально-экономического развития в соответствии с законодательством Смоленской области.</w:t>
      </w:r>
    </w:p>
    <w:p w:rsidR="008375E5" w:rsidRPr="00D36341" w:rsidRDefault="008375E5" w:rsidP="008375E5">
      <w:pPr>
        <w:ind w:firstLine="708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Отбор исполнителей работ в рамках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программы, реализуемых за счет бюджетных ассигнований,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8375E5" w:rsidRPr="00D36341" w:rsidRDefault="008375E5" w:rsidP="008375E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375E5" w:rsidRPr="00D36341" w:rsidRDefault="008375E5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bookmarkStart w:id="7" w:name="_Toc461304856"/>
      <w:r>
        <w:rPr>
          <w:b/>
          <w:sz w:val="28"/>
          <w:szCs w:val="28"/>
        </w:rPr>
        <w:t>6</w:t>
      </w:r>
      <w:r w:rsidRPr="00D36341">
        <w:rPr>
          <w:b/>
          <w:sz w:val="28"/>
          <w:szCs w:val="28"/>
        </w:rPr>
        <w:t xml:space="preserve">. Основные меры правового регулирования в сфере реализации </w:t>
      </w:r>
      <w:r>
        <w:rPr>
          <w:b/>
          <w:sz w:val="28"/>
          <w:szCs w:val="28"/>
        </w:rPr>
        <w:t>Муниципальной</w:t>
      </w:r>
      <w:r w:rsidRPr="00D36341">
        <w:rPr>
          <w:b/>
          <w:sz w:val="28"/>
          <w:szCs w:val="28"/>
        </w:rPr>
        <w:t xml:space="preserve"> программы</w:t>
      </w:r>
      <w:bookmarkEnd w:id="7"/>
    </w:p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36341">
        <w:rPr>
          <w:rFonts w:ascii="Times New Roman" w:hAnsi="Times New Roman"/>
          <w:sz w:val="28"/>
          <w:szCs w:val="28"/>
        </w:rPr>
        <w:t xml:space="preserve"> программы действуют следующие основные нормативные правовые акты:</w:t>
      </w:r>
    </w:p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постановление Правительства Российской Федерации от 31.12.2009 № 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Энергетическая стратегия России на период до 2030 года, утвержденная распоряжением Правительства Российской Федерации от 13.11.2009 № 1715-р;</w:t>
      </w:r>
    </w:p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6341">
        <w:rPr>
          <w:rFonts w:ascii="Times New Roman" w:hAnsi="Times New Roman"/>
          <w:sz w:val="28"/>
          <w:szCs w:val="28"/>
        </w:rPr>
        <w:t>- областной закон «Об энергосбережении и о повышении энергетической эффективности на территории Смоленской области».</w:t>
      </w:r>
    </w:p>
    <w:p w:rsidR="008375E5" w:rsidRPr="00D36341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375E5" w:rsidRPr="00D36341" w:rsidRDefault="008375E5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outlineLvl w:val="0"/>
        <w:rPr>
          <w:b/>
          <w:sz w:val="28"/>
          <w:szCs w:val="28"/>
        </w:rPr>
      </w:pPr>
      <w:bookmarkStart w:id="8" w:name="_Toc461304857"/>
      <w:r>
        <w:rPr>
          <w:b/>
          <w:sz w:val="28"/>
          <w:szCs w:val="28"/>
        </w:rPr>
        <w:t>7</w:t>
      </w:r>
      <w:r w:rsidRPr="00D36341">
        <w:rPr>
          <w:b/>
          <w:sz w:val="28"/>
          <w:szCs w:val="28"/>
        </w:rPr>
        <w:t xml:space="preserve">. </w:t>
      </w:r>
      <w:r w:rsidRPr="005E0BC2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Муниципальной п</w:t>
      </w:r>
      <w:r w:rsidRPr="005E0BC2">
        <w:rPr>
          <w:b/>
          <w:sz w:val="28"/>
          <w:szCs w:val="28"/>
        </w:rPr>
        <w:t>рограммы</w:t>
      </w:r>
      <w:bookmarkEnd w:id="8"/>
    </w:p>
    <w:p w:rsidR="008375E5" w:rsidRPr="00D36341" w:rsidRDefault="008375E5" w:rsidP="008375E5">
      <w:pPr>
        <w:pStyle w:val="afd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sz w:val="28"/>
          <w:szCs w:val="28"/>
        </w:rPr>
      </w:pPr>
    </w:p>
    <w:p w:rsidR="008375E5" w:rsidRPr="005E0BC2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является ответственным за обеспечение ее реализации, которая осуществляется посредством применения оптимальных методов управления процессом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>рограммы исходя из ее содержания.</w:t>
      </w:r>
    </w:p>
    <w:p w:rsidR="008375E5" w:rsidRPr="005E0BC2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местного самоуправления муниципального образования </w:t>
      </w:r>
      <w:r w:rsidR="007B6F52">
        <w:rPr>
          <w:rFonts w:ascii="Times New Roman" w:eastAsia="Times New Roman" w:hAnsi="Times New Roman"/>
          <w:sz w:val="28"/>
          <w:szCs w:val="28"/>
          <w:lang w:eastAsia="ru-RU"/>
        </w:rPr>
        <w:t>Руднянский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B6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могут передать полномочия по реализации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>рограммы в порядке, предусмотренном законодательством Российской Федерации.</w:t>
      </w:r>
    </w:p>
    <w:p w:rsidR="008375E5" w:rsidRPr="005E0BC2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реализацией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и </w:t>
      </w:r>
      <w:proofErr w:type="gramStart"/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ее выполнения осуществляется заказчиком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>рограммы.</w:t>
      </w:r>
    </w:p>
    <w:p w:rsidR="008375E5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осуществляет сбор и систематизацию 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информации по реализации программных мероприятий, представляет отчеты о ходе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в порядке, установленном нормативным правовым актом Администрации муниципального образования </w:t>
      </w:r>
      <w:r w:rsidR="006E726D">
        <w:rPr>
          <w:rFonts w:ascii="Times New Roman" w:eastAsia="Times New Roman" w:hAnsi="Times New Roman"/>
          <w:sz w:val="28"/>
          <w:szCs w:val="28"/>
          <w:lang w:eastAsia="ru-RU"/>
        </w:rPr>
        <w:t>Руднянский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Смоленской области.</w:t>
      </w:r>
    </w:p>
    <w:p w:rsidR="008375E5" w:rsidRPr="005E0BC2" w:rsidRDefault="008375E5" w:rsidP="008375E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изменении условий финансирования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рограммы, определении новых целевых показателей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и направлений ее реализации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Муниципальную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вноситься соответствующие изменения.</w:t>
      </w:r>
    </w:p>
    <w:p w:rsidR="008375E5" w:rsidRDefault="008375E5" w:rsidP="008375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привлечения внебюджетных источников для финансирования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5E0BC2">
        <w:rPr>
          <w:rFonts w:ascii="Times New Roman" w:eastAsia="Times New Roman" w:hAnsi="Times New Roman"/>
          <w:sz w:val="28"/>
          <w:szCs w:val="28"/>
          <w:lang w:eastAsia="ru-RU"/>
        </w:rPr>
        <w:t>рограммы объем финансирования мероприятий за счет средств местного бюджета может быть уменьшен на величину привлеченных внебюджетных средств.</w:t>
      </w: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5E5" w:rsidRDefault="008375E5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75E5" w:rsidSect="00035E2E">
          <w:footerReference w:type="default" r:id="rId15"/>
          <w:pgSz w:w="11906" w:h="16838"/>
          <w:pgMar w:top="1134" w:right="567" w:bottom="1134" w:left="1134" w:header="720" w:footer="709" w:gutter="0"/>
          <w:cols w:space="720"/>
          <w:titlePg/>
          <w:docGrid w:linePitch="600" w:charSpace="40960"/>
        </w:sectPr>
      </w:pPr>
    </w:p>
    <w:p w:rsidR="002912C9" w:rsidRDefault="002912C9" w:rsidP="002912C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912C9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912C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912C9" w:rsidRP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E726D">
        <w:rPr>
          <w:rFonts w:ascii="Times New Roman" w:hAnsi="Times New Roman" w:cs="Times New Roman"/>
          <w:sz w:val="24"/>
          <w:szCs w:val="24"/>
        </w:rPr>
        <w:t>Руднянский</w:t>
      </w:r>
      <w:r w:rsidRPr="002912C9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912C9" w:rsidRP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2016 </w:t>
      </w:r>
      <w:r w:rsidR="00785DBA">
        <w:rPr>
          <w:rFonts w:ascii="Times New Roman" w:hAnsi="Times New Roman" w:cs="Times New Roman"/>
          <w:sz w:val="24"/>
          <w:szCs w:val="24"/>
        </w:rPr>
        <w:t>-</w:t>
      </w:r>
      <w:r w:rsidRPr="002912C9">
        <w:rPr>
          <w:rFonts w:ascii="Times New Roman" w:hAnsi="Times New Roman" w:cs="Times New Roman"/>
          <w:sz w:val="24"/>
          <w:szCs w:val="24"/>
        </w:rPr>
        <w:t xml:space="preserve"> 20</w:t>
      </w:r>
      <w:r w:rsidR="00186D0D">
        <w:rPr>
          <w:rFonts w:ascii="Times New Roman" w:hAnsi="Times New Roman" w:cs="Times New Roman"/>
          <w:sz w:val="24"/>
          <w:szCs w:val="24"/>
        </w:rPr>
        <w:t>1</w:t>
      </w:r>
      <w:r w:rsidR="005248D3">
        <w:rPr>
          <w:rFonts w:ascii="Times New Roman" w:hAnsi="Times New Roman" w:cs="Times New Roman"/>
          <w:sz w:val="24"/>
          <w:szCs w:val="24"/>
        </w:rPr>
        <w:t>9</w:t>
      </w:r>
      <w:r w:rsidRPr="002912C9">
        <w:rPr>
          <w:rFonts w:ascii="Times New Roman" w:hAnsi="Times New Roman" w:cs="Times New Roman"/>
          <w:sz w:val="24"/>
          <w:szCs w:val="24"/>
        </w:rPr>
        <w:t xml:space="preserve"> гг.</w:t>
      </w:r>
      <w:r w:rsidR="00514B4E">
        <w:rPr>
          <w:rFonts w:ascii="Times New Roman" w:hAnsi="Times New Roman" w:cs="Times New Roman"/>
          <w:sz w:val="24"/>
          <w:szCs w:val="24"/>
        </w:rPr>
        <w:t>»</w:t>
      </w:r>
    </w:p>
    <w:p w:rsidR="002912C9" w:rsidRDefault="002912C9" w:rsidP="002912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C9" w:rsidRDefault="002912C9" w:rsidP="002912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2C9" w:rsidRDefault="002912C9" w:rsidP="002912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</w:t>
      </w:r>
    </w:p>
    <w:p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</w:t>
      </w:r>
    </w:p>
    <w:p w:rsidR="002912C9" w:rsidRP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НА ТЕРРИТО</w:t>
      </w:r>
      <w:r w:rsidR="00514B4E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7B6F52">
        <w:rPr>
          <w:rFonts w:ascii="Times New Roman" w:hAnsi="Times New Roman" w:cs="Times New Roman"/>
          <w:sz w:val="24"/>
          <w:szCs w:val="24"/>
        </w:rPr>
        <w:t>РУДНЯНСКИЙ</w:t>
      </w:r>
      <w:r w:rsidRPr="002912C9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2016 </w:t>
      </w:r>
      <w:r w:rsidR="00785DBA">
        <w:rPr>
          <w:rFonts w:ascii="Times New Roman" w:hAnsi="Times New Roman" w:cs="Times New Roman"/>
          <w:sz w:val="24"/>
          <w:szCs w:val="24"/>
        </w:rPr>
        <w:t>-</w:t>
      </w:r>
      <w:r w:rsidRPr="002912C9">
        <w:rPr>
          <w:rFonts w:ascii="Times New Roman" w:hAnsi="Times New Roman" w:cs="Times New Roman"/>
          <w:sz w:val="24"/>
          <w:szCs w:val="24"/>
        </w:rPr>
        <w:t xml:space="preserve"> 20</w:t>
      </w:r>
      <w:r w:rsidR="00186D0D">
        <w:rPr>
          <w:rFonts w:ascii="Times New Roman" w:hAnsi="Times New Roman" w:cs="Times New Roman"/>
          <w:sz w:val="24"/>
          <w:szCs w:val="24"/>
        </w:rPr>
        <w:t>1</w:t>
      </w:r>
      <w:r w:rsidR="005248D3">
        <w:rPr>
          <w:rFonts w:ascii="Times New Roman" w:hAnsi="Times New Roman" w:cs="Times New Roman"/>
          <w:sz w:val="24"/>
          <w:szCs w:val="24"/>
        </w:rPr>
        <w:t>9</w:t>
      </w:r>
      <w:r w:rsidRPr="002912C9">
        <w:rPr>
          <w:rFonts w:ascii="Times New Roman" w:hAnsi="Times New Roman" w:cs="Times New Roman"/>
          <w:sz w:val="24"/>
          <w:szCs w:val="24"/>
        </w:rPr>
        <w:t xml:space="preserve"> ГГ.</w:t>
      </w:r>
      <w:r w:rsidR="00514B4E">
        <w:rPr>
          <w:rFonts w:ascii="Times New Roman" w:hAnsi="Times New Roman" w:cs="Times New Roman"/>
          <w:sz w:val="24"/>
          <w:szCs w:val="24"/>
        </w:rPr>
        <w:t>»</w:t>
      </w:r>
    </w:p>
    <w:p w:rsidR="001C6E9C" w:rsidRPr="002912C9" w:rsidRDefault="001C6E9C" w:rsidP="002912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5570"/>
        <w:gridCol w:w="992"/>
        <w:gridCol w:w="951"/>
        <w:gridCol w:w="1134"/>
        <w:gridCol w:w="1276"/>
        <w:gridCol w:w="1259"/>
        <w:gridCol w:w="1327"/>
        <w:gridCol w:w="1327"/>
      </w:tblGrid>
      <w:tr w:rsidR="00991C18" w:rsidRPr="00CB2F1B" w:rsidTr="00E666FB">
        <w:trPr>
          <w:cantSplit/>
          <w:tblHeader/>
        </w:trPr>
        <w:tc>
          <w:tcPr>
            <w:tcW w:w="634" w:type="dxa"/>
            <w:vMerge w:val="restart"/>
          </w:tcPr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C3F6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3F6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70" w:type="dxa"/>
            <w:vMerge w:val="restart"/>
          </w:tcPr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9C3F61">
              <w:rPr>
                <w:rFonts w:ascii="Times New Roman" w:hAnsi="Times New Roman" w:cs="Times New Roman"/>
                <w:b/>
              </w:rPr>
              <w:t>измер</w:t>
            </w:r>
            <w:proofErr w:type="spellEnd"/>
            <w:r w:rsidRPr="009C3F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85" w:type="dxa"/>
            <w:gridSpan w:val="2"/>
          </w:tcPr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>Базовое значение показателей</w:t>
            </w:r>
          </w:p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 xml:space="preserve"> (к очередному финансовому году)</w:t>
            </w:r>
          </w:p>
        </w:tc>
        <w:tc>
          <w:tcPr>
            <w:tcW w:w="5189" w:type="dxa"/>
            <w:gridSpan w:val="4"/>
          </w:tcPr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F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Планируемое значение показателей </w:t>
            </w:r>
          </w:p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F61">
              <w:rPr>
                <w:rFonts w:ascii="Times New Roman" w:eastAsia="Times New Roman" w:hAnsi="Times New Roman" w:cs="Times New Roman"/>
                <w:b/>
                <w:lang w:eastAsia="ru-RU"/>
              </w:rPr>
              <w:t>(на очередной финансовый год и плановый период)</w:t>
            </w:r>
          </w:p>
        </w:tc>
      </w:tr>
      <w:tr w:rsidR="00991C18" w:rsidRPr="00CB2F1B" w:rsidTr="00E666FB">
        <w:trPr>
          <w:cantSplit/>
          <w:tblHeader/>
        </w:trPr>
        <w:tc>
          <w:tcPr>
            <w:tcW w:w="634" w:type="dxa"/>
            <w:vMerge/>
          </w:tcPr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0" w:type="dxa"/>
            <w:vMerge/>
          </w:tcPr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</w:tcPr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134" w:type="dxa"/>
          </w:tcPr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76" w:type="dxa"/>
          </w:tcPr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59" w:type="dxa"/>
          </w:tcPr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327" w:type="dxa"/>
          </w:tcPr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327" w:type="dxa"/>
          </w:tcPr>
          <w:p w:rsidR="00991C18" w:rsidRPr="009C3F61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C3F61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991C18" w:rsidRPr="00CB2F1B" w:rsidTr="00E666FB">
        <w:trPr>
          <w:cantSplit/>
          <w:tblHeader/>
        </w:trPr>
        <w:tc>
          <w:tcPr>
            <w:tcW w:w="634" w:type="dxa"/>
          </w:tcPr>
          <w:p w:rsidR="00991C18" w:rsidRPr="00A90E32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0E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70" w:type="dxa"/>
          </w:tcPr>
          <w:p w:rsidR="00991C18" w:rsidRPr="00A90E32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0E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991C18" w:rsidRPr="00A90E32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0E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1" w:type="dxa"/>
          </w:tcPr>
          <w:p w:rsidR="00991C18" w:rsidRPr="00A90E32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E32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34" w:type="dxa"/>
          </w:tcPr>
          <w:p w:rsidR="00991C18" w:rsidRPr="00A90E32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E32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991C18" w:rsidRPr="00A90E32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E32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59" w:type="dxa"/>
          </w:tcPr>
          <w:p w:rsidR="00991C18" w:rsidRPr="00A90E32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E32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327" w:type="dxa"/>
          </w:tcPr>
          <w:p w:rsidR="00991C18" w:rsidRPr="00A90E32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27" w:type="dxa"/>
          </w:tcPr>
          <w:p w:rsidR="00991C18" w:rsidRDefault="00991C18" w:rsidP="00A119D2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Pr="00CB2F1B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0" w:type="dxa"/>
            <w:vAlign w:val="center"/>
          </w:tcPr>
          <w:p w:rsidR="00991C18" w:rsidRPr="00AF5215" w:rsidRDefault="00991C18" w:rsidP="00601446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1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9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991C18" w:rsidRPr="00CB2F1B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991C18" w:rsidRDefault="00991C18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Pr="00CB2F1B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0" w:type="dxa"/>
          </w:tcPr>
          <w:p w:rsidR="00991C18" w:rsidRPr="00601446" w:rsidRDefault="00991C18" w:rsidP="00601446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1" w:type="dxa"/>
            <w:vAlign w:val="center"/>
          </w:tcPr>
          <w:p w:rsidR="00991C18" w:rsidRPr="00CB2F1B" w:rsidRDefault="006E726D" w:rsidP="0056611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vAlign w:val="center"/>
          </w:tcPr>
          <w:p w:rsidR="00991C18" w:rsidRPr="00CB2F1B" w:rsidRDefault="006E726D" w:rsidP="0056611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76" w:type="dxa"/>
            <w:vAlign w:val="center"/>
          </w:tcPr>
          <w:p w:rsidR="00991C18" w:rsidRPr="00CB2F1B" w:rsidRDefault="006E726D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59" w:type="dxa"/>
            <w:vAlign w:val="center"/>
          </w:tcPr>
          <w:p w:rsidR="00991C18" w:rsidRPr="00CB2F1B" w:rsidRDefault="006E726D" w:rsidP="00566117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7" w:type="dxa"/>
            <w:vAlign w:val="center"/>
          </w:tcPr>
          <w:p w:rsidR="00991C18" w:rsidRPr="00CB2F1B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991C18" w:rsidRDefault="00991C18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Pr="00CB2F1B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1" w:type="dxa"/>
            <w:vAlign w:val="center"/>
          </w:tcPr>
          <w:p w:rsidR="00991C18" w:rsidRPr="00CB2F1B" w:rsidRDefault="006E726D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991C18" w:rsidRPr="00CB2F1B" w:rsidRDefault="006E726D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vAlign w:val="center"/>
          </w:tcPr>
          <w:p w:rsidR="00991C18" w:rsidRPr="00CB2F1B" w:rsidRDefault="006E726D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59" w:type="dxa"/>
            <w:vAlign w:val="center"/>
          </w:tcPr>
          <w:p w:rsidR="00991C18" w:rsidRPr="00CB2F1B" w:rsidRDefault="00991C1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991C18" w:rsidRPr="00CB2F1B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991C18" w:rsidRDefault="00991C18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Pr="00CB2F1B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1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Pr="00CB2F1B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Default="00D26C2B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Pr="00CB2F1B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1" w:type="dxa"/>
            <w:vAlign w:val="center"/>
          </w:tcPr>
          <w:p w:rsidR="00991C18" w:rsidRPr="00CB2F1B" w:rsidRDefault="00991C1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91C18" w:rsidRPr="00CB2F1B" w:rsidRDefault="00991C1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991C18" w:rsidRPr="00CB2F1B" w:rsidRDefault="00991C1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9" w:type="dxa"/>
            <w:vAlign w:val="center"/>
          </w:tcPr>
          <w:p w:rsidR="00991C18" w:rsidRPr="00CB2F1B" w:rsidRDefault="00991C1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991C18" w:rsidRPr="00CB2F1B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vAlign w:val="center"/>
          </w:tcPr>
          <w:p w:rsidR="00991C18" w:rsidRDefault="00991C18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Pr="00CB2F1B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1" w:type="dxa"/>
            <w:vAlign w:val="center"/>
          </w:tcPr>
          <w:p w:rsidR="00991C18" w:rsidRPr="00CB2F1B" w:rsidRDefault="00894D43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91C18" w:rsidRPr="00CB2F1B" w:rsidRDefault="00894D43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1C18" w:rsidRPr="00CB2F1B" w:rsidRDefault="00894D43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991C18" w:rsidRPr="00CB2F1B" w:rsidRDefault="00894D43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Pr="00CB2F1B" w:rsidRDefault="00894D43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Default="00894D43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92" w:type="dxa"/>
            <w:vAlign w:val="center"/>
          </w:tcPr>
          <w:p w:rsidR="00991C18" w:rsidRPr="00AF5215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1" w:type="dxa"/>
            <w:vAlign w:val="center"/>
          </w:tcPr>
          <w:p w:rsidR="00991C18" w:rsidRPr="00B32375" w:rsidRDefault="00894D43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34" w:type="dxa"/>
            <w:vAlign w:val="center"/>
          </w:tcPr>
          <w:p w:rsidR="00991C18" w:rsidRPr="00B32375" w:rsidRDefault="00894D43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76" w:type="dxa"/>
            <w:vAlign w:val="center"/>
          </w:tcPr>
          <w:p w:rsidR="00991C18" w:rsidRPr="00B32375" w:rsidRDefault="00894D43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1259" w:type="dxa"/>
            <w:vAlign w:val="center"/>
          </w:tcPr>
          <w:p w:rsidR="00991C18" w:rsidRPr="00B32375" w:rsidRDefault="00894D43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1327" w:type="dxa"/>
            <w:vAlign w:val="center"/>
          </w:tcPr>
          <w:p w:rsidR="00991C18" w:rsidRPr="00B32375" w:rsidRDefault="00894D43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1327" w:type="dxa"/>
            <w:vAlign w:val="center"/>
          </w:tcPr>
          <w:p w:rsidR="00991C18" w:rsidRDefault="00894D43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15,18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92" w:type="dxa"/>
            <w:vAlign w:val="center"/>
          </w:tcPr>
          <w:p w:rsidR="00991C18" w:rsidRPr="00AF5215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1" w:type="dxa"/>
            <w:vAlign w:val="center"/>
          </w:tcPr>
          <w:p w:rsidR="00991C18" w:rsidRPr="00B32375" w:rsidRDefault="00894D43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vAlign w:val="center"/>
          </w:tcPr>
          <w:p w:rsidR="00991C18" w:rsidRPr="00B32375" w:rsidRDefault="00894D43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276" w:type="dxa"/>
            <w:vAlign w:val="center"/>
          </w:tcPr>
          <w:p w:rsidR="00991C18" w:rsidRPr="00B32375" w:rsidRDefault="00894D43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1259" w:type="dxa"/>
            <w:vAlign w:val="center"/>
          </w:tcPr>
          <w:p w:rsidR="00991C18" w:rsidRPr="00B32375" w:rsidRDefault="00894D43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0,0881</w:t>
            </w:r>
          </w:p>
        </w:tc>
        <w:tc>
          <w:tcPr>
            <w:tcW w:w="1327" w:type="dxa"/>
            <w:vAlign w:val="center"/>
          </w:tcPr>
          <w:p w:rsidR="00991C18" w:rsidRPr="00B32375" w:rsidRDefault="00894D43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0,0879</w:t>
            </w:r>
          </w:p>
        </w:tc>
        <w:tc>
          <w:tcPr>
            <w:tcW w:w="1327" w:type="dxa"/>
            <w:vAlign w:val="center"/>
          </w:tcPr>
          <w:p w:rsidR="00991C18" w:rsidRDefault="00894D43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0" w:type="dxa"/>
            <w:vAlign w:val="center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2" w:type="dxa"/>
            <w:vAlign w:val="center"/>
          </w:tcPr>
          <w:p w:rsidR="00991C18" w:rsidRPr="00AF5215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51" w:type="dxa"/>
            <w:vAlign w:val="center"/>
          </w:tcPr>
          <w:p w:rsidR="00991C18" w:rsidRPr="00B32375" w:rsidRDefault="00894D43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6,9167</w:t>
            </w:r>
          </w:p>
        </w:tc>
        <w:tc>
          <w:tcPr>
            <w:tcW w:w="1134" w:type="dxa"/>
            <w:vAlign w:val="center"/>
          </w:tcPr>
          <w:p w:rsidR="00991C18" w:rsidRPr="00B32375" w:rsidRDefault="00894D43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6,9167</w:t>
            </w:r>
          </w:p>
        </w:tc>
        <w:tc>
          <w:tcPr>
            <w:tcW w:w="1276" w:type="dxa"/>
            <w:vAlign w:val="center"/>
          </w:tcPr>
          <w:p w:rsidR="00991C18" w:rsidRPr="00B32375" w:rsidRDefault="00894D43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6,9621</w:t>
            </w:r>
          </w:p>
        </w:tc>
        <w:tc>
          <w:tcPr>
            <w:tcW w:w="1259" w:type="dxa"/>
            <w:vAlign w:val="center"/>
          </w:tcPr>
          <w:p w:rsidR="00991C18" w:rsidRPr="00B32375" w:rsidRDefault="00894D43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6,8938</w:t>
            </w:r>
          </w:p>
        </w:tc>
        <w:tc>
          <w:tcPr>
            <w:tcW w:w="1327" w:type="dxa"/>
            <w:vAlign w:val="center"/>
          </w:tcPr>
          <w:p w:rsidR="00991C18" w:rsidRPr="00B32375" w:rsidRDefault="00894D43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6,8938</w:t>
            </w:r>
          </w:p>
        </w:tc>
        <w:tc>
          <w:tcPr>
            <w:tcW w:w="1327" w:type="dxa"/>
            <w:vAlign w:val="center"/>
          </w:tcPr>
          <w:p w:rsidR="00991C18" w:rsidRDefault="00894D43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6,8938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2" w:type="dxa"/>
            <w:vAlign w:val="center"/>
          </w:tcPr>
          <w:p w:rsidR="00991C18" w:rsidRPr="00AF5215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51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Pr="00CB2F1B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Default="00D26C2B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2" w:type="dxa"/>
            <w:vAlign w:val="center"/>
          </w:tcPr>
          <w:p w:rsidR="00991C18" w:rsidRPr="00AF5215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51" w:type="dxa"/>
            <w:vAlign w:val="center"/>
          </w:tcPr>
          <w:p w:rsidR="00991C18" w:rsidRPr="00B32375" w:rsidRDefault="00894D43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  <w:vAlign w:val="center"/>
          </w:tcPr>
          <w:p w:rsidR="00991C18" w:rsidRPr="00B32375" w:rsidRDefault="00894D43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76" w:type="dxa"/>
            <w:vAlign w:val="center"/>
          </w:tcPr>
          <w:p w:rsidR="00991C18" w:rsidRPr="00B32375" w:rsidRDefault="00894D43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59" w:type="dxa"/>
            <w:vAlign w:val="center"/>
          </w:tcPr>
          <w:p w:rsidR="00991C18" w:rsidRPr="00B32375" w:rsidRDefault="00894D43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27" w:type="dxa"/>
            <w:vAlign w:val="center"/>
          </w:tcPr>
          <w:p w:rsidR="00991C18" w:rsidRPr="00B32375" w:rsidRDefault="00894D43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27" w:type="dxa"/>
            <w:vAlign w:val="center"/>
          </w:tcPr>
          <w:p w:rsidR="00991C18" w:rsidRDefault="00894D43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E41B85" w:rsidRPr="00CB2F1B" w:rsidTr="00E666FB">
        <w:trPr>
          <w:cantSplit/>
        </w:trPr>
        <w:tc>
          <w:tcPr>
            <w:tcW w:w="634" w:type="dxa"/>
            <w:vAlign w:val="center"/>
          </w:tcPr>
          <w:p w:rsidR="00E41B85" w:rsidRDefault="00E41B85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570" w:type="dxa"/>
          </w:tcPr>
          <w:p w:rsidR="00E41B85" w:rsidRPr="00062DD6" w:rsidRDefault="00E41B85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062DD6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062DD6">
              <w:rPr>
                <w:rFonts w:ascii="Times New Roman" w:eastAsia="Times New Roman" w:hAnsi="Times New Roman" w:cs="Times New Roman"/>
                <w:lang w:eastAsia="ru-RU"/>
              </w:rPr>
              <w:t>энергосервисных</w:t>
            </w:r>
            <w:proofErr w:type="spellEnd"/>
            <w:r w:rsidRPr="00062DD6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992" w:type="dxa"/>
            <w:vAlign w:val="center"/>
          </w:tcPr>
          <w:p w:rsidR="00E41B85" w:rsidRPr="00062DD6" w:rsidRDefault="00E41B85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1" w:type="dxa"/>
            <w:vAlign w:val="center"/>
          </w:tcPr>
          <w:p w:rsidR="00E41B85" w:rsidRPr="00062DD6" w:rsidRDefault="00E41B85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41B85" w:rsidRPr="00062DD6" w:rsidRDefault="00E41B85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41B85" w:rsidRPr="00062DD6" w:rsidRDefault="00E41B85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  <w:vAlign w:val="center"/>
          </w:tcPr>
          <w:p w:rsidR="00E41B85" w:rsidRPr="00062DD6" w:rsidRDefault="00DC12D2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13,59</w:t>
            </w:r>
          </w:p>
        </w:tc>
        <w:tc>
          <w:tcPr>
            <w:tcW w:w="1327" w:type="dxa"/>
            <w:vAlign w:val="center"/>
          </w:tcPr>
          <w:p w:rsidR="00E41B85" w:rsidRPr="00062DD6" w:rsidRDefault="00DC12D2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327" w:type="dxa"/>
            <w:vAlign w:val="center"/>
          </w:tcPr>
          <w:p w:rsidR="00E41B85" w:rsidRPr="00062DD6" w:rsidRDefault="00E41B85" w:rsidP="00167B6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</w:tr>
      <w:tr w:rsidR="00E41B85" w:rsidRPr="00CB2F1B" w:rsidTr="00E666FB">
        <w:trPr>
          <w:cantSplit/>
        </w:trPr>
        <w:tc>
          <w:tcPr>
            <w:tcW w:w="634" w:type="dxa"/>
            <w:vAlign w:val="center"/>
          </w:tcPr>
          <w:p w:rsidR="00E41B85" w:rsidRDefault="00E41B85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70" w:type="dxa"/>
          </w:tcPr>
          <w:p w:rsidR="00E41B85" w:rsidRPr="00062DD6" w:rsidRDefault="00E41B85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062DD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062DD6">
              <w:rPr>
                <w:rFonts w:ascii="Times New Roman" w:eastAsia="Times New Roman" w:hAnsi="Times New Roman" w:cs="Times New Roman"/>
                <w:lang w:eastAsia="ru-RU"/>
              </w:rPr>
              <w:t>энергосервисных</w:t>
            </w:r>
            <w:proofErr w:type="spellEnd"/>
            <w:r w:rsidRPr="00062DD6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992" w:type="dxa"/>
            <w:vAlign w:val="center"/>
          </w:tcPr>
          <w:p w:rsidR="00E41B85" w:rsidRPr="00062DD6" w:rsidRDefault="00E41B85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1" w:type="dxa"/>
            <w:vAlign w:val="center"/>
          </w:tcPr>
          <w:p w:rsidR="00E41B85" w:rsidRPr="00062DD6" w:rsidRDefault="00E41B85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41B85" w:rsidRPr="00062DD6" w:rsidRDefault="00E41B85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41B85" w:rsidRPr="00062DD6" w:rsidRDefault="00E41B85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  <w:vAlign w:val="center"/>
          </w:tcPr>
          <w:p w:rsidR="00E41B85" w:rsidRPr="00062DD6" w:rsidRDefault="00DC12D2" w:rsidP="0080112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7" w:type="dxa"/>
            <w:vAlign w:val="center"/>
          </w:tcPr>
          <w:p w:rsidR="00E41B85" w:rsidRPr="00062DD6" w:rsidRDefault="00DC12D2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7" w:type="dxa"/>
            <w:vAlign w:val="center"/>
          </w:tcPr>
          <w:p w:rsidR="00E41B85" w:rsidRPr="00062DD6" w:rsidRDefault="00E41B85" w:rsidP="00167B6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992" w:type="dxa"/>
            <w:vAlign w:val="center"/>
          </w:tcPr>
          <w:p w:rsidR="00991C18" w:rsidRPr="00FB4186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1" w:type="dxa"/>
            <w:vAlign w:val="center"/>
          </w:tcPr>
          <w:p w:rsidR="00991C18" w:rsidRPr="00B32375" w:rsidRDefault="006555E8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6094,3</w:t>
            </w:r>
          </w:p>
        </w:tc>
        <w:tc>
          <w:tcPr>
            <w:tcW w:w="1134" w:type="dxa"/>
            <w:vAlign w:val="center"/>
          </w:tcPr>
          <w:p w:rsidR="00991C18" w:rsidRPr="00B32375" w:rsidRDefault="006555E8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6094,3</w:t>
            </w:r>
          </w:p>
        </w:tc>
        <w:tc>
          <w:tcPr>
            <w:tcW w:w="1276" w:type="dxa"/>
            <w:vAlign w:val="center"/>
          </w:tcPr>
          <w:p w:rsidR="00991C18" w:rsidRPr="00B32375" w:rsidRDefault="006555E8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6094,3</w:t>
            </w:r>
          </w:p>
        </w:tc>
        <w:tc>
          <w:tcPr>
            <w:tcW w:w="1259" w:type="dxa"/>
            <w:vAlign w:val="center"/>
          </w:tcPr>
          <w:p w:rsidR="00991C18" w:rsidRPr="00B32375" w:rsidRDefault="006555E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6002,5</w:t>
            </w:r>
          </w:p>
        </w:tc>
        <w:tc>
          <w:tcPr>
            <w:tcW w:w="1327" w:type="dxa"/>
            <w:vAlign w:val="center"/>
          </w:tcPr>
          <w:p w:rsidR="00991C18" w:rsidRPr="00B32375" w:rsidRDefault="006555E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5982,5</w:t>
            </w:r>
          </w:p>
        </w:tc>
        <w:tc>
          <w:tcPr>
            <w:tcW w:w="1327" w:type="dxa"/>
            <w:vAlign w:val="center"/>
          </w:tcPr>
          <w:p w:rsidR="00991C18" w:rsidRDefault="006555E8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5852,8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992" w:type="dxa"/>
            <w:vAlign w:val="center"/>
          </w:tcPr>
          <w:p w:rsidR="00991C18" w:rsidRPr="00FB4186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1" w:type="dxa"/>
            <w:vAlign w:val="center"/>
          </w:tcPr>
          <w:p w:rsidR="00991C18" w:rsidRPr="00B32375" w:rsidRDefault="006555E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  <w:vAlign w:val="center"/>
          </w:tcPr>
          <w:p w:rsidR="00991C18" w:rsidRPr="00B32375" w:rsidRDefault="006555E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76" w:type="dxa"/>
            <w:vAlign w:val="center"/>
          </w:tcPr>
          <w:p w:rsidR="00991C18" w:rsidRPr="00B32375" w:rsidRDefault="006555E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59" w:type="dxa"/>
            <w:vAlign w:val="center"/>
          </w:tcPr>
          <w:p w:rsidR="00991C18" w:rsidRPr="00B32375" w:rsidRDefault="006555E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327" w:type="dxa"/>
            <w:vAlign w:val="center"/>
          </w:tcPr>
          <w:p w:rsidR="00991C18" w:rsidRPr="00B32375" w:rsidRDefault="006555E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27" w:type="dxa"/>
            <w:vAlign w:val="center"/>
          </w:tcPr>
          <w:p w:rsidR="00991C18" w:rsidRDefault="006555E8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92" w:type="dxa"/>
            <w:vAlign w:val="center"/>
          </w:tcPr>
          <w:p w:rsidR="00991C18" w:rsidRPr="00FB4186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51" w:type="dxa"/>
            <w:vAlign w:val="center"/>
          </w:tcPr>
          <w:p w:rsidR="00991C18" w:rsidRPr="00B32375" w:rsidRDefault="006555E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4" w:type="dxa"/>
            <w:vAlign w:val="center"/>
          </w:tcPr>
          <w:p w:rsidR="00991C18" w:rsidRPr="00B32375" w:rsidRDefault="006555E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276" w:type="dxa"/>
            <w:vAlign w:val="center"/>
          </w:tcPr>
          <w:p w:rsidR="00991C18" w:rsidRPr="00B32375" w:rsidRDefault="006555E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259" w:type="dxa"/>
            <w:vAlign w:val="center"/>
          </w:tcPr>
          <w:p w:rsidR="00991C18" w:rsidRPr="00B32375" w:rsidRDefault="006555E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327" w:type="dxa"/>
            <w:vAlign w:val="center"/>
          </w:tcPr>
          <w:p w:rsidR="00991C18" w:rsidRPr="00B32375" w:rsidRDefault="006555E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327" w:type="dxa"/>
            <w:vAlign w:val="center"/>
          </w:tcPr>
          <w:p w:rsidR="00991C18" w:rsidRDefault="006555E8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92" w:type="dxa"/>
            <w:vAlign w:val="center"/>
          </w:tcPr>
          <w:p w:rsidR="00991C18" w:rsidRPr="00FB4186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51" w:type="dxa"/>
            <w:vAlign w:val="center"/>
          </w:tcPr>
          <w:p w:rsidR="00991C18" w:rsidRPr="00CB2F1B" w:rsidRDefault="00991C18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91C18" w:rsidRPr="00CB2F1B" w:rsidRDefault="00991C18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1C18" w:rsidRPr="00CB2F1B" w:rsidRDefault="00991C18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991C18" w:rsidRPr="00CB2F1B" w:rsidRDefault="00991C18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Pr="00CB2F1B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Default="00BD5841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5E8" w:rsidRPr="00CB2F1B" w:rsidTr="00E666FB">
        <w:trPr>
          <w:cantSplit/>
        </w:trPr>
        <w:tc>
          <w:tcPr>
            <w:tcW w:w="634" w:type="dxa"/>
            <w:vAlign w:val="center"/>
          </w:tcPr>
          <w:p w:rsidR="006555E8" w:rsidRDefault="006555E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70" w:type="dxa"/>
          </w:tcPr>
          <w:p w:rsidR="006555E8" w:rsidRPr="00A90E32" w:rsidRDefault="006555E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92" w:type="dxa"/>
            <w:vAlign w:val="center"/>
          </w:tcPr>
          <w:p w:rsidR="006555E8" w:rsidRPr="00FB4186" w:rsidRDefault="006555E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1" w:type="dxa"/>
            <w:vAlign w:val="center"/>
          </w:tcPr>
          <w:p w:rsidR="006555E8" w:rsidRPr="00CB2F1B" w:rsidRDefault="006555E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555E8" w:rsidRPr="00CB2F1B" w:rsidRDefault="006555E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6555E8" w:rsidRPr="00CB2F1B" w:rsidRDefault="006555E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6555E8" w:rsidRPr="00CB2F1B" w:rsidRDefault="006555E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555E8" w:rsidRPr="00CB2F1B" w:rsidRDefault="006555E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6555E8" w:rsidRDefault="006555E8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92" w:type="dxa"/>
            <w:vAlign w:val="center"/>
          </w:tcPr>
          <w:p w:rsidR="00991C18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51" w:type="dxa"/>
            <w:vAlign w:val="center"/>
          </w:tcPr>
          <w:p w:rsidR="00991C18" w:rsidRPr="00CB2F1B" w:rsidRDefault="00991C18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91C18" w:rsidRPr="00CB2F1B" w:rsidRDefault="00991C18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1C18" w:rsidRPr="00CB2F1B" w:rsidRDefault="00991C18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991C18" w:rsidRPr="00CB2F1B" w:rsidRDefault="00991C18" w:rsidP="005F771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Pr="00CB2F1B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Default="00BD5841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55E8" w:rsidRPr="00CB2F1B" w:rsidTr="00E666FB">
        <w:trPr>
          <w:cantSplit/>
        </w:trPr>
        <w:tc>
          <w:tcPr>
            <w:tcW w:w="634" w:type="dxa"/>
            <w:vAlign w:val="center"/>
          </w:tcPr>
          <w:p w:rsidR="006555E8" w:rsidRDefault="006555E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70" w:type="dxa"/>
          </w:tcPr>
          <w:p w:rsidR="006555E8" w:rsidRPr="00A90E32" w:rsidRDefault="006555E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992" w:type="dxa"/>
            <w:vAlign w:val="center"/>
          </w:tcPr>
          <w:p w:rsidR="006555E8" w:rsidRPr="00FB4186" w:rsidRDefault="006555E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51" w:type="dxa"/>
            <w:vAlign w:val="center"/>
          </w:tcPr>
          <w:p w:rsidR="006555E8" w:rsidRPr="00B32375" w:rsidRDefault="006555E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0,0048</w:t>
            </w:r>
          </w:p>
        </w:tc>
        <w:tc>
          <w:tcPr>
            <w:tcW w:w="1134" w:type="dxa"/>
            <w:vAlign w:val="center"/>
          </w:tcPr>
          <w:p w:rsidR="006555E8" w:rsidRPr="006555E8" w:rsidRDefault="006555E8" w:rsidP="006555E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0,0048</w:t>
            </w:r>
          </w:p>
        </w:tc>
        <w:tc>
          <w:tcPr>
            <w:tcW w:w="1276" w:type="dxa"/>
            <w:vAlign w:val="center"/>
          </w:tcPr>
          <w:p w:rsidR="006555E8" w:rsidRPr="006555E8" w:rsidRDefault="006555E8" w:rsidP="006555E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0,0048</w:t>
            </w:r>
          </w:p>
        </w:tc>
        <w:tc>
          <w:tcPr>
            <w:tcW w:w="1259" w:type="dxa"/>
            <w:vAlign w:val="center"/>
          </w:tcPr>
          <w:p w:rsidR="006555E8" w:rsidRPr="006555E8" w:rsidRDefault="006555E8" w:rsidP="006555E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7" w:type="dxa"/>
            <w:vAlign w:val="center"/>
          </w:tcPr>
          <w:p w:rsidR="006555E8" w:rsidRPr="006555E8" w:rsidRDefault="006555E8" w:rsidP="006555E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27" w:type="dxa"/>
            <w:vAlign w:val="center"/>
          </w:tcPr>
          <w:p w:rsidR="006555E8" w:rsidRPr="006555E8" w:rsidRDefault="006555E8" w:rsidP="006555E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92" w:type="dxa"/>
            <w:vAlign w:val="center"/>
          </w:tcPr>
          <w:p w:rsidR="00991C18" w:rsidRPr="00574A97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951" w:type="dxa"/>
            <w:vAlign w:val="center"/>
          </w:tcPr>
          <w:p w:rsidR="00991C18" w:rsidRPr="00B32375" w:rsidRDefault="00991C1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91C18" w:rsidRPr="00B32375" w:rsidRDefault="00991C1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1C18" w:rsidRPr="00B32375" w:rsidRDefault="00991C1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991C18" w:rsidRPr="00B32375" w:rsidRDefault="00991C18" w:rsidP="00E02D1D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Pr="00B32375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Default="006555E8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92" w:type="dxa"/>
            <w:vAlign w:val="center"/>
          </w:tcPr>
          <w:p w:rsidR="00991C18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951" w:type="dxa"/>
            <w:vAlign w:val="center"/>
          </w:tcPr>
          <w:p w:rsidR="00991C18" w:rsidRPr="00B32375" w:rsidRDefault="00C75AF9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134" w:type="dxa"/>
            <w:vAlign w:val="center"/>
          </w:tcPr>
          <w:p w:rsidR="00991C18" w:rsidRPr="00B32375" w:rsidRDefault="00C75AF9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276" w:type="dxa"/>
            <w:vAlign w:val="center"/>
          </w:tcPr>
          <w:p w:rsidR="00991C18" w:rsidRPr="00B32375" w:rsidRDefault="00C75AF9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259" w:type="dxa"/>
            <w:vAlign w:val="center"/>
          </w:tcPr>
          <w:p w:rsidR="00991C18" w:rsidRPr="00B32375" w:rsidRDefault="00C75AF9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327" w:type="dxa"/>
            <w:vAlign w:val="center"/>
          </w:tcPr>
          <w:p w:rsidR="00991C18" w:rsidRPr="00B32375" w:rsidRDefault="00C75AF9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327" w:type="dxa"/>
            <w:vAlign w:val="center"/>
          </w:tcPr>
          <w:p w:rsidR="00991C18" w:rsidRDefault="00C75AF9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144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92" w:type="dxa"/>
            <w:vAlign w:val="center"/>
          </w:tcPr>
          <w:p w:rsidR="00991C18" w:rsidRPr="00574A97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51" w:type="dxa"/>
            <w:vAlign w:val="center"/>
          </w:tcPr>
          <w:p w:rsidR="00991C18" w:rsidRPr="00B32375" w:rsidRDefault="00C75AF9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91C18" w:rsidRPr="00B32375" w:rsidRDefault="00991C18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1C18" w:rsidRPr="00B32375" w:rsidRDefault="00991C18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991C18" w:rsidRPr="00B32375" w:rsidRDefault="00991C18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Pr="00B32375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Default="00C75AF9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5AF9" w:rsidRPr="00CB2F1B" w:rsidTr="00E666FB">
        <w:trPr>
          <w:cantSplit/>
        </w:trPr>
        <w:tc>
          <w:tcPr>
            <w:tcW w:w="634" w:type="dxa"/>
            <w:vAlign w:val="center"/>
          </w:tcPr>
          <w:p w:rsidR="00C75AF9" w:rsidRDefault="00C75AF9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70" w:type="dxa"/>
          </w:tcPr>
          <w:p w:rsidR="00C75AF9" w:rsidRPr="00A90E32" w:rsidRDefault="00C75AF9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0886">
              <w:rPr>
                <w:rFonts w:ascii="Times New Roman" w:eastAsia="Times New Roman" w:hAnsi="Times New Roman" w:cs="Times New Roman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92" w:type="dxa"/>
            <w:vAlign w:val="center"/>
          </w:tcPr>
          <w:p w:rsidR="00C75AF9" w:rsidRDefault="00C75AF9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1" w:type="dxa"/>
            <w:vAlign w:val="center"/>
          </w:tcPr>
          <w:p w:rsidR="00C75AF9" w:rsidRPr="00B32375" w:rsidRDefault="00C75AF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75AF9" w:rsidRPr="00B32375" w:rsidRDefault="00C75AF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75AF9" w:rsidRPr="00B32375" w:rsidRDefault="00C75AF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C75AF9" w:rsidRPr="00B32375" w:rsidRDefault="00C75AF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75AF9" w:rsidRPr="00B32375" w:rsidRDefault="00C75AF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C75AF9" w:rsidRDefault="00C75AF9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2DD6" w:rsidRPr="00CB2F1B" w:rsidTr="00E666FB">
        <w:trPr>
          <w:cantSplit/>
        </w:trPr>
        <w:tc>
          <w:tcPr>
            <w:tcW w:w="634" w:type="dxa"/>
            <w:vAlign w:val="center"/>
          </w:tcPr>
          <w:p w:rsidR="00062DD6" w:rsidRDefault="00062DD6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570" w:type="dxa"/>
          </w:tcPr>
          <w:p w:rsidR="00062DD6" w:rsidRPr="00A90E32" w:rsidRDefault="00062DD6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80886">
              <w:rPr>
                <w:rFonts w:ascii="Times New Roman" w:eastAsia="Times New Roman" w:hAnsi="Times New Roman" w:cs="Times New Roman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92" w:type="dxa"/>
            <w:vAlign w:val="center"/>
          </w:tcPr>
          <w:p w:rsidR="00062DD6" w:rsidRDefault="00062DD6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1" w:type="dxa"/>
            <w:vAlign w:val="center"/>
          </w:tcPr>
          <w:p w:rsidR="00062DD6" w:rsidRPr="00B32375" w:rsidRDefault="00C75AF9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  <w:tc>
          <w:tcPr>
            <w:tcW w:w="1134" w:type="dxa"/>
            <w:vAlign w:val="center"/>
          </w:tcPr>
          <w:p w:rsidR="00062DD6" w:rsidRPr="00B32375" w:rsidRDefault="00C75AF9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14,35</w:t>
            </w:r>
          </w:p>
        </w:tc>
        <w:tc>
          <w:tcPr>
            <w:tcW w:w="1276" w:type="dxa"/>
            <w:vAlign w:val="center"/>
          </w:tcPr>
          <w:p w:rsidR="00062DD6" w:rsidRPr="00B32375" w:rsidRDefault="00C75AF9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1259" w:type="dxa"/>
            <w:vAlign w:val="center"/>
          </w:tcPr>
          <w:p w:rsidR="00062DD6" w:rsidRPr="00B32375" w:rsidRDefault="00C75AF9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1327" w:type="dxa"/>
            <w:vAlign w:val="center"/>
          </w:tcPr>
          <w:p w:rsidR="00062DD6" w:rsidRPr="00B32375" w:rsidRDefault="00C75AF9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1327" w:type="dxa"/>
            <w:vAlign w:val="center"/>
          </w:tcPr>
          <w:p w:rsidR="00062DD6" w:rsidRPr="00B32375" w:rsidRDefault="00C75AF9" w:rsidP="008B4616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</w:t>
            </w:r>
          </w:p>
        </w:tc>
      </w:tr>
      <w:tr w:rsidR="00062DD6" w:rsidRPr="00CB2F1B" w:rsidTr="00E666FB">
        <w:trPr>
          <w:cantSplit/>
        </w:trPr>
        <w:tc>
          <w:tcPr>
            <w:tcW w:w="634" w:type="dxa"/>
            <w:vAlign w:val="center"/>
          </w:tcPr>
          <w:p w:rsidR="00062DD6" w:rsidRPr="00E80DB0" w:rsidRDefault="00062DD6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70" w:type="dxa"/>
          </w:tcPr>
          <w:p w:rsidR="00062DD6" w:rsidRPr="00A90E32" w:rsidRDefault="00062DD6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992" w:type="dxa"/>
            <w:vAlign w:val="center"/>
          </w:tcPr>
          <w:p w:rsidR="00062DD6" w:rsidRPr="00E80DB0" w:rsidRDefault="00062DD6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51" w:type="dxa"/>
            <w:vAlign w:val="center"/>
          </w:tcPr>
          <w:p w:rsidR="00062DD6" w:rsidRPr="00B32375" w:rsidRDefault="00062DD6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1134" w:type="dxa"/>
            <w:vAlign w:val="center"/>
          </w:tcPr>
          <w:p w:rsidR="00062DD6" w:rsidRPr="00B32375" w:rsidRDefault="00062DD6" w:rsidP="00DC5360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276" w:type="dxa"/>
            <w:vAlign w:val="center"/>
          </w:tcPr>
          <w:p w:rsidR="00062DD6" w:rsidRPr="00B32375" w:rsidRDefault="00062DD6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259" w:type="dxa"/>
            <w:vAlign w:val="center"/>
          </w:tcPr>
          <w:p w:rsidR="00062DD6" w:rsidRPr="00B32375" w:rsidRDefault="00062DD6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327" w:type="dxa"/>
            <w:vAlign w:val="center"/>
          </w:tcPr>
          <w:p w:rsidR="00062DD6" w:rsidRPr="00B32375" w:rsidRDefault="00062DD6" w:rsidP="000D6F4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27" w:type="dxa"/>
            <w:vAlign w:val="center"/>
          </w:tcPr>
          <w:p w:rsidR="00062DD6" w:rsidRPr="00B32375" w:rsidRDefault="00062DD6" w:rsidP="008B4616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062DD6" w:rsidRPr="00CB2F1B" w:rsidTr="00E666FB">
        <w:trPr>
          <w:cantSplit/>
        </w:trPr>
        <w:tc>
          <w:tcPr>
            <w:tcW w:w="634" w:type="dxa"/>
            <w:vAlign w:val="center"/>
          </w:tcPr>
          <w:p w:rsidR="00062DD6" w:rsidRPr="00E80DB0" w:rsidRDefault="00062DD6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70" w:type="dxa"/>
          </w:tcPr>
          <w:p w:rsidR="00062DD6" w:rsidRPr="00A90E32" w:rsidRDefault="00062DD6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992" w:type="dxa"/>
            <w:vAlign w:val="center"/>
          </w:tcPr>
          <w:p w:rsidR="00062DD6" w:rsidRDefault="00062DD6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51" w:type="dxa"/>
            <w:vAlign w:val="center"/>
          </w:tcPr>
          <w:p w:rsidR="00062DD6" w:rsidRPr="00CB2F1B" w:rsidRDefault="00062DD6" w:rsidP="004E1C5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134" w:type="dxa"/>
            <w:vAlign w:val="center"/>
          </w:tcPr>
          <w:p w:rsidR="00062DD6" w:rsidRPr="00CB2F1B" w:rsidRDefault="00062DD6" w:rsidP="004E1C5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76" w:type="dxa"/>
            <w:vAlign w:val="center"/>
          </w:tcPr>
          <w:p w:rsidR="00062DD6" w:rsidRPr="00CB2F1B" w:rsidRDefault="00062DD6" w:rsidP="004E1C59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59" w:type="dxa"/>
            <w:vAlign w:val="center"/>
          </w:tcPr>
          <w:p w:rsidR="00062DD6" w:rsidRPr="00CB2F1B" w:rsidRDefault="00062DD6" w:rsidP="00AB764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327" w:type="dxa"/>
            <w:vAlign w:val="center"/>
          </w:tcPr>
          <w:p w:rsidR="00062DD6" w:rsidRPr="00CB2F1B" w:rsidRDefault="00062DD6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327" w:type="dxa"/>
            <w:vAlign w:val="center"/>
          </w:tcPr>
          <w:p w:rsidR="00062DD6" w:rsidRPr="00CB2F1B" w:rsidRDefault="00062DD6" w:rsidP="008B4616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</w:tr>
      <w:tr w:rsidR="00062DD6" w:rsidRPr="00CB2F1B" w:rsidTr="00E666FB">
        <w:trPr>
          <w:cantSplit/>
        </w:trPr>
        <w:tc>
          <w:tcPr>
            <w:tcW w:w="634" w:type="dxa"/>
            <w:vAlign w:val="center"/>
          </w:tcPr>
          <w:p w:rsidR="00062DD6" w:rsidRPr="00062DD6" w:rsidRDefault="00062DD6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70" w:type="dxa"/>
          </w:tcPr>
          <w:p w:rsidR="00062DD6" w:rsidRPr="00062DD6" w:rsidRDefault="00062DD6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062DD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992" w:type="dxa"/>
            <w:vAlign w:val="center"/>
          </w:tcPr>
          <w:p w:rsidR="00062DD6" w:rsidRPr="00062DD6" w:rsidRDefault="00062DD6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2DD6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062DD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1" w:type="dxa"/>
            <w:vAlign w:val="center"/>
          </w:tcPr>
          <w:p w:rsidR="00062DD6" w:rsidRPr="00062DD6" w:rsidRDefault="00C75AF9" w:rsidP="00B32375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7,052</w:t>
            </w:r>
          </w:p>
        </w:tc>
        <w:tc>
          <w:tcPr>
            <w:tcW w:w="1134" w:type="dxa"/>
            <w:vAlign w:val="center"/>
          </w:tcPr>
          <w:p w:rsidR="00062DD6" w:rsidRPr="00062DD6" w:rsidRDefault="00C75AF9" w:rsidP="00B32375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5,138</w:t>
            </w:r>
          </w:p>
        </w:tc>
        <w:tc>
          <w:tcPr>
            <w:tcW w:w="1276" w:type="dxa"/>
            <w:vAlign w:val="center"/>
          </w:tcPr>
          <w:p w:rsidR="00062DD6" w:rsidRPr="00062DD6" w:rsidRDefault="00C75AF9" w:rsidP="008B4616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6,196</w:t>
            </w:r>
          </w:p>
        </w:tc>
        <w:tc>
          <w:tcPr>
            <w:tcW w:w="1259" w:type="dxa"/>
            <w:vAlign w:val="center"/>
          </w:tcPr>
          <w:p w:rsidR="00062DD6" w:rsidRPr="00062DD6" w:rsidRDefault="00062DD6" w:rsidP="008B4616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 w:rsidR="00C75A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vAlign w:val="center"/>
          </w:tcPr>
          <w:p w:rsidR="00062DD6" w:rsidRPr="00062DD6" w:rsidRDefault="00062DD6" w:rsidP="008B4616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 w:rsidR="00C75A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vAlign w:val="center"/>
          </w:tcPr>
          <w:p w:rsidR="00062DD6" w:rsidRPr="00062DD6" w:rsidRDefault="00062DD6" w:rsidP="008B4616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 w:rsidR="00C75AF9">
              <w:rPr>
                <w:rFonts w:ascii="Times New Roman" w:hAnsi="Times New Roman" w:cs="Times New Roman"/>
              </w:rPr>
              <w:t>3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992" w:type="dxa"/>
            <w:vAlign w:val="center"/>
          </w:tcPr>
          <w:p w:rsidR="00991C18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1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991C18" w:rsidRPr="00CB2F1B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Pr="00CB2F1B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Default="00BD5841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992" w:type="dxa"/>
            <w:vAlign w:val="center"/>
          </w:tcPr>
          <w:p w:rsidR="00991C18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1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Pr="00CB2F1B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Default="00BD5841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Pr="000932E2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992" w:type="dxa"/>
            <w:vAlign w:val="center"/>
          </w:tcPr>
          <w:p w:rsidR="00991C18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1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Pr="00CB2F1B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Default="00BD5841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Pr="000932E2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992" w:type="dxa"/>
            <w:vAlign w:val="center"/>
          </w:tcPr>
          <w:p w:rsidR="00991C18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1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Pr="00CB2F1B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Default="00BD5841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992" w:type="dxa"/>
            <w:vAlign w:val="center"/>
          </w:tcPr>
          <w:p w:rsidR="00991C18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1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Pr="00CB2F1B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Default="00BD5841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C18" w:rsidRPr="00CB2F1B" w:rsidTr="00E666FB">
        <w:trPr>
          <w:cantSplit/>
        </w:trPr>
        <w:tc>
          <w:tcPr>
            <w:tcW w:w="634" w:type="dxa"/>
            <w:vAlign w:val="center"/>
          </w:tcPr>
          <w:p w:rsidR="00991C18" w:rsidRDefault="00991C18" w:rsidP="00DD080E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70" w:type="dxa"/>
          </w:tcPr>
          <w:p w:rsidR="00991C18" w:rsidRPr="00A90E32" w:rsidRDefault="00991C18" w:rsidP="00A90E3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E32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992" w:type="dxa"/>
            <w:vAlign w:val="center"/>
          </w:tcPr>
          <w:p w:rsidR="00991C18" w:rsidRDefault="00991C18" w:rsidP="0074359C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1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vAlign w:val="center"/>
          </w:tcPr>
          <w:p w:rsidR="00991C18" w:rsidRPr="00CB2F1B" w:rsidRDefault="00991C18" w:rsidP="00843404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Pr="00CB2F1B" w:rsidRDefault="00991C18" w:rsidP="00785DBA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91C18" w:rsidRDefault="00BD5841" w:rsidP="00991C18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55941" w:rsidRDefault="00D55941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02341" w:rsidRDefault="00702341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02341" w:rsidRPr="00AF5215" w:rsidRDefault="00702341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55941" w:rsidRDefault="00D55941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C9" w:rsidRDefault="002912C9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C9" w:rsidRDefault="002912C9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FB" w:rsidRDefault="00E666FB" w:rsidP="00E666F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912C9" w:rsidRDefault="002912C9" w:rsidP="00E666FB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912C9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912C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912C9" w:rsidRP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C83809">
        <w:rPr>
          <w:rFonts w:ascii="Times New Roman" w:hAnsi="Times New Roman" w:cs="Times New Roman"/>
          <w:sz w:val="24"/>
          <w:szCs w:val="24"/>
        </w:rPr>
        <w:t xml:space="preserve">ния </w:t>
      </w:r>
      <w:r w:rsidR="00897721">
        <w:rPr>
          <w:rFonts w:ascii="Times New Roman" w:hAnsi="Times New Roman" w:cs="Times New Roman"/>
          <w:sz w:val="24"/>
          <w:szCs w:val="24"/>
        </w:rPr>
        <w:t>Руднянский</w:t>
      </w:r>
      <w:r w:rsidRPr="002912C9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на 2016 – 20</w:t>
      </w:r>
      <w:r w:rsidR="00186D0D">
        <w:rPr>
          <w:rFonts w:ascii="Times New Roman" w:hAnsi="Times New Roman" w:cs="Times New Roman"/>
          <w:sz w:val="24"/>
          <w:szCs w:val="24"/>
        </w:rPr>
        <w:t>1</w:t>
      </w:r>
      <w:r w:rsidR="00D917EB">
        <w:rPr>
          <w:rFonts w:ascii="Times New Roman" w:hAnsi="Times New Roman" w:cs="Times New Roman"/>
          <w:sz w:val="24"/>
          <w:szCs w:val="24"/>
        </w:rPr>
        <w:t>9</w:t>
      </w:r>
      <w:r w:rsidRPr="002912C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912C9" w:rsidRDefault="002912C9" w:rsidP="002912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12C9" w:rsidRDefault="002912C9" w:rsidP="00AD636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2912C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</w:t>
      </w:r>
    </w:p>
    <w:p w:rsidR="002912C9" w:rsidRP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897721">
        <w:rPr>
          <w:rFonts w:ascii="Times New Roman" w:hAnsi="Times New Roman" w:cs="Times New Roman"/>
          <w:sz w:val="24"/>
          <w:szCs w:val="24"/>
        </w:rPr>
        <w:t>РУДНЯНСКИЙ</w:t>
      </w:r>
      <w:r w:rsidRPr="002912C9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912C9" w:rsidRPr="002912C9" w:rsidRDefault="002912C9" w:rsidP="00291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2C9">
        <w:rPr>
          <w:rFonts w:ascii="Times New Roman" w:hAnsi="Times New Roman" w:cs="Times New Roman"/>
          <w:sz w:val="24"/>
          <w:szCs w:val="24"/>
        </w:rPr>
        <w:t>НА 2016 – 20</w:t>
      </w:r>
      <w:r w:rsidR="00186D0D">
        <w:rPr>
          <w:rFonts w:ascii="Times New Roman" w:hAnsi="Times New Roman" w:cs="Times New Roman"/>
          <w:sz w:val="24"/>
          <w:szCs w:val="24"/>
        </w:rPr>
        <w:t>1</w:t>
      </w:r>
      <w:r w:rsidR="005248D3">
        <w:rPr>
          <w:rFonts w:ascii="Times New Roman" w:hAnsi="Times New Roman" w:cs="Times New Roman"/>
          <w:sz w:val="24"/>
          <w:szCs w:val="24"/>
        </w:rPr>
        <w:t>9</w:t>
      </w:r>
      <w:r w:rsidRPr="002912C9">
        <w:rPr>
          <w:rFonts w:ascii="Times New Roman" w:hAnsi="Times New Roman" w:cs="Times New Roman"/>
          <w:sz w:val="24"/>
          <w:szCs w:val="24"/>
        </w:rPr>
        <w:t xml:space="preserve"> ГГ.</w:t>
      </w:r>
      <w:r w:rsidR="00C8380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8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3103"/>
        <w:gridCol w:w="1722"/>
        <w:gridCol w:w="1554"/>
        <w:gridCol w:w="1276"/>
        <w:gridCol w:w="992"/>
        <w:gridCol w:w="6"/>
        <w:gridCol w:w="25"/>
        <w:gridCol w:w="16"/>
        <w:gridCol w:w="951"/>
        <w:gridCol w:w="25"/>
        <w:gridCol w:w="17"/>
        <w:gridCol w:w="955"/>
        <w:gridCol w:w="20"/>
        <w:gridCol w:w="18"/>
        <w:gridCol w:w="953"/>
        <w:gridCol w:w="855"/>
        <w:gridCol w:w="12"/>
        <w:gridCol w:w="844"/>
        <w:gridCol w:w="8"/>
        <w:gridCol w:w="838"/>
        <w:gridCol w:w="947"/>
      </w:tblGrid>
      <w:tr w:rsidR="00AD636D" w:rsidRPr="00897721" w:rsidTr="00492981">
        <w:trPr>
          <w:trHeight w:val="1020"/>
          <w:tblHeader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мероприятия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финансового обеспечения</w:t>
            </w:r>
          </w:p>
        </w:tc>
        <w:tc>
          <w:tcPr>
            <w:tcW w:w="5254" w:type="dxa"/>
            <w:gridSpan w:val="12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504" w:type="dxa"/>
            <w:gridSpan w:val="6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D636D" w:rsidRPr="00897721" w:rsidTr="00492981">
        <w:trPr>
          <w:trHeight w:val="300"/>
          <w:tblHeader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AD636D" w:rsidRPr="00897721" w:rsidTr="00492981">
        <w:trPr>
          <w:trHeight w:val="300"/>
          <w:tblHeader/>
        </w:trPr>
        <w:tc>
          <w:tcPr>
            <w:tcW w:w="695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7721" w:rsidRPr="00897721" w:rsidRDefault="0089772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92981" w:rsidRPr="00897721" w:rsidTr="0060385B">
        <w:trPr>
          <w:trHeight w:val="510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 </w:t>
            </w:r>
          </w:p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183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15,48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15,18</w:t>
            </w:r>
          </w:p>
        </w:tc>
      </w:tr>
      <w:tr w:rsidR="00492981" w:rsidRPr="00897721" w:rsidTr="0060385B">
        <w:trPr>
          <w:trHeight w:val="148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0,0881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0,0879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</w:tr>
      <w:tr w:rsidR="00492981" w:rsidRPr="00897721" w:rsidTr="0060385B">
        <w:trPr>
          <w:trHeight w:val="1319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6,9621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6,8938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6,8938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6,893</w:t>
            </w:r>
          </w:p>
        </w:tc>
      </w:tr>
      <w:tr w:rsidR="00492981" w:rsidRPr="00897721" w:rsidTr="0060385B">
        <w:trPr>
          <w:trHeight w:val="145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60385B">
        <w:trPr>
          <w:trHeight w:val="133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492981" w:rsidRPr="00897721" w:rsidTr="0060385B">
        <w:trPr>
          <w:trHeight w:val="327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13,59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</w:tr>
      <w:tr w:rsidR="00492981" w:rsidRPr="00897721" w:rsidTr="0060385B">
        <w:trPr>
          <w:trHeight w:val="166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0</w:t>
            </w:r>
          </w:p>
        </w:tc>
      </w:tr>
      <w:tr w:rsidR="00492981" w:rsidRPr="00897721" w:rsidTr="0060385B">
        <w:trPr>
          <w:trHeight w:val="102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качества предоставления услуг электро-, тепл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 и водоснабжения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1964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договоров электро-, тепл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 и водоснабжения бюджетных учреждений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102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102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мероприятия, планируемые к реализации в рамках Муниципальной программы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199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реализация программ энергосбережения и повышения энергетической эффективности для организаций с участием муниципального образования Руднянский район Смоленской области, включая технико-экономических обоснований на внедрение энергосберегающих мероприятий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район, муниципальные учреждения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E61819" w:rsidP="00AD636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92981" w:rsidRPr="00897721" w:rsidTr="0060385B">
        <w:trPr>
          <w:trHeight w:val="555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6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E61819" w:rsidP="00AD636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1095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237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F20EE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Руднянский район Смоленской области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492981" w:rsidP="00E6181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6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425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43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теплового контура зданий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утепление фасада,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дверных проемов, оконных блоков, тамбуров, стен), в том числе: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муниципальные учреждения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4,50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0,50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3,50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0,50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4,50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0,50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3,50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0,50   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417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 w:val="restart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92981" w:rsidRPr="00897721" w:rsidRDefault="00492981" w:rsidP="00E666FB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92981" w:rsidRPr="00897721" w:rsidRDefault="00492981" w:rsidP="00E666FB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92981" w:rsidRPr="00897721" w:rsidRDefault="00492981" w:rsidP="00E666FB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92981" w:rsidRPr="00897721" w:rsidRDefault="00492981" w:rsidP="00E666FB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Шеровичская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1,50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0,50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0,50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0,50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1,50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0,50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0,50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0,50   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дополнительного образования "Руднянский сельский эколого-биологический центр"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192385">
        <w:trPr>
          <w:trHeight w:val="527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теплоотражающих экранов за радиаторами отопления в муниципальных учреждениях, в том числе: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район, муниципальные учреждения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Шеровичская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55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Модернизация систем освещения в муниципальных учреждениях,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замена устаревших ламп на экономичные светодиодные, в том числе:</w:t>
            </w:r>
            <w:proofErr w:type="gramEnd"/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Руднянский район, муниципальные учреждения,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энергосервисные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компании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162,00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452,00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162,00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 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69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Шеровичская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Чистиковская средняя общеобразовательна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 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дошкольном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3 "Светлячок" г. Рудни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дошкольном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"Аленушка" пос. МКК г. Рудни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дошкольном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"Колокольчик" пос. Голынки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Березинская начальная школа-детский сад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1,00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дополнительного образования "Руднянская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спортивная школа"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5,00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5,00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дополнительного образования "Руднянский сельский эколого-биологический центр"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"Руднянский исторический музей"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6,00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6,00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6,00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45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системы отопления пневмоимпульсом в муниципальных учреждениях, в том числе: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666FB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муниципальные учреждения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50,00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50,00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Чистиковская средняя общеобразовательна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50,00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50,00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50,00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50,00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деревянных оконных блоков на оконные блоки из ПВХ в муниципальных учреждениях, в том числе: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район, муниципальные учреждения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492981" w:rsidRDefault="00492981" w:rsidP="00A007B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11 868,00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4 271,00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4 031,00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3 566,00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492981" w:rsidRDefault="00492981" w:rsidP="00A007B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11 868,00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4 271,00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4 031,00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3 566,00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667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49298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71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 w:val="restart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92981" w:rsidRPr="00897721" w:rsidRDefault="00492981" w:rsidP="00E666FB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492981" w:rsidRPr="00492981" w:rsidRDefault="00492981" w:rsidP="003653C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</w:tcPr>
          <w:p w:rsidR="00492981" w:rsidRPr="00492981" w:rsidRDefault="00492981" w:rsidP="003653C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</w:tcPr>
          <w:p w:rsidR="00492981" w:rsidRPr="00492981" w:rsidRDefault="00492981" w:rsidP="003653C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492981" w:rsidRPr="00492981" w:rsidRDefault="00492981" w:rsidP="003653C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92981" w:rsidRPr="00897721" w:rsidTr="0060385B">
        <w:trPr>
          <w:trHeight w:val="556"/>
        </w:trPr>
        <w:tc>
          <w:tcPr>
            <w:tcW w:w="695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92981" w:rsidRPr="00897721" w:rsidRDefault="00492981" w:rsidP="00E666FB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64"/>
        </w:trPr>
        <w:tc>
          <w:tcPr>
            <w:tcW w:w="695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92981" w:rsidRPr="00897721" w:rsidRDefault="00492981" w:rsidP="00E666FB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92981" w:rsidRPr="0049298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9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74"/>
        </w:trPr>
        <w:tc>
          <w:tcPr>
            <w:tcW w:w="695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492981" w:rsidRPr="00897721" w:rsidRDefault="00492981" w:rsidP="00E666FB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1 г.  Рудни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1 200,00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1 200,00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1 200,00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3 600,00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1 200,00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1 200,00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1 200,00   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№ 2 г.  Рудни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1 500,00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 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Гранковская основная общеобразовательна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250,00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125,00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125,00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Голынковская средняя общеобразовательна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1 824,00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608,00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608,00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608,00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1 824,00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608,00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608,00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608,00   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Свердловская основная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280,00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140,00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140,00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Казимировская средняя общеобразовательна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1 944,00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648,00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648,00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648,00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1 944,00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648,00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648,00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648,00   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Чистиковская средняя общеобразовательна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1 090,00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550,00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1 090,00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550,00   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дошкольном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1 "Огонек" г. Рудни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245,00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245,00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245,00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245,00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дошкольном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3 "Светлячок" г. Рудни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250,00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250,00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Березинская начальная школа-детский сад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дополнительного образования "Руднянская спортивная школа"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дополнительного образования "Руднянский сельский эколого-биологический центр"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27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1.18.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Установка, замена и госповерка приборов учёта в муниципальных учреждениях, в том числе: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район, муниципальные учреждения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2 040,00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1 640,00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2 040,00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1 640,00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400,00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702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42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Гранковская основная общеобразовательна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215,00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215,00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4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215,00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215,00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55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Голынковская средняя общеобразовательна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250,00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250,00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Свердловская основная общеобразовательна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15,00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15,00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Казимировская средняя общеобразовательна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школа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200,00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Чистиковская средняя общеобразовательная  школа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250,00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250,00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дошкольном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1 "Огонек" г. Рудни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200,00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200,00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дошкольном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3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"Светлячок" г. Рудни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дошкольном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"Аленушка" пос. МКК г. Рудни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180,00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180,00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дошкольном образовательном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"Колокольчик" пос. Голынки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180,00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"Централизованная библиотечная система"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муниципальном бюджетном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учреждении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 "Руднянская районная централизованная клубная система" (Чистиковский СДК)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A877AE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3798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1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E61819" w:rsidP="00CD5FE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D5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D5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E61819" w:rsidP="00CD5FE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6 488,</w:t>
            </w:r>
            <w:r w:rsidR="00CD5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4 624,50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3 666,50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E61819" w:rsidP="00CD5FE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D5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D5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6 488</w:t>
            </w:r>
            <w:r w:rsidR="00CD5F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4 624,50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3 666,50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Энергосбережение и повышение энергетической эффективности в жилищном фонде </w:t>
            </w:r>
          </w:p>
        </w:tc>
      </w:tr>
      <w:tr w:rsidR="00492981" w:rsidRPr="00897721" w:rsidTr="0060385B">
        <w:trPr>
          <w:trHeight w:val="178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в многоквартирных домах (в расчете на 1 кв. метр общей площади) (Гкал/кв. м в год)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492981" w:rsidRPr="00897721" w:rsidTr="0060385B">
        <w:trPr>
          <w:trHeight w:val="153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холодной воды в многоквартирных домах (в расчете на 1 жителя) (куб. м/чел. в год)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492981" w:rsidRPr="00897721" w:rsidTr="0060385B">
        <w:trPr>
          <w:trHeight w:val="153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1.21.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горячей воды в многоквартирных домах (в расчете на 1 жителя) (куб. м/чел. в год)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60385B">
        <w:trPr>
          <w:trHeight w:val="204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в многоквартирных домах (в расчете на 1 кв. метр общей площади) (кВт*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 м в год)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6094,3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6002,5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5982,5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5852</w:t>
            </w:r>
          </w:p>
        </w:tc>
      </w:tr>
      <w:tr w:rsidR="00492981" w:rsidRPr="00897721" w:rsidTr="0060385B">
        <w:trPr>
          <w:trHeight w:val="181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60385B">
        <w:trPr>
          <w:trHeight w:val="132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 (куб. м/чел. в год)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60385B">
        <w:trPr>
          <w:trHeight w:val="120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1.25.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суммарный расход энергетических ресурсов в многоквартирных домах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м в год)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6555E8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6555E8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6555E8" w:rsidRDefault="00492981" w:rsidP="00492981">
            <w:pPr>
              <w:spacing w:line="100" w:lineRule="atLeast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0,004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6555E8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637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,005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мероприятия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297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"Руднятеплоэнерго", МУП КХ "Смолиговка", ММПКХ "Понизов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МКП КХ "Голынки", МУП КХ "Казимирово", МУП КХ "Чистик"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1413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1689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1.29.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3798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2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Энергосбережение и повышение энергетической эффективности в системах коммунальной инфраструктуры </w:t>
            </w:r>
          </w:p>
        </w:tc>
      </w:tr>
      <w:tr w:rsidR="00492981" w:rsidRPr="00897721" w:rsidTr="0060385B">
        <w:trPr>
          <w:trHeight w:val="1002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топлива на выработку тепловой энергии тепловыми электростанциями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у.т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./Гкал)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60385B">
        <w:trPr>
          <w:trHeight w:val="974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топлива на выработку тепловой энергии на котельных                 (т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Гкал)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B32375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0,159</w:t>
            </w:r>
          </w:p>
        </w:tc>
      </w:tr>
      <w:tr w:rsidR="00492981" w:rsidRPr="00897721" w:rsidTr="0060385B">
        <w:trPr>
          <w:trHeight w:val="1413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60385B">
        <w:trPr>
          <w:trHeight w:val="87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60385B">
        <w:trPr>
          <w:trHeight w:val="83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1.34.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потерь воды при ее передаче в общем объеме переданной воды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7B6F5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</w:tr>
      <w:tr w:rsidR="00492981" w:rsidRPr="00897721" w:rsidTr="0060385B">
        <w:trPr>
          <w:trHeight w:val="118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60385B">
        <w:trPr>
          <w:trHeight w:val="1057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1.36.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CB2F1B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CB2F1B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CB2F1B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CB2F1B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</w:tr>
      <w:tr w:rsidR="00492981" w:rsidRPr="00897721" w:rsidTr="0060385B">
        <w:trPr>
          <w:trHeight w:val="1027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1.37.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382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1.38.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Руднянский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2157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1.39.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62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1.40.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cantSplit/>
          <w:trHeight w:val="324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1.41.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539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1.42.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Руднянский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975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1.43.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23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1.44.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потерь электрической энергии, тепловой энергии при их передаче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район, организации коммунального хозяйства (по согласованию)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72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465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1.45.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23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972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1.46.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сокращению потерь воды при ее передаче, в том числе: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Руднянский район, организации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коммунального хозяйства (по согласованию)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135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1.47.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энергопотребления на собственные нужды организациями коммунального комплекса, в том числе:</w:t>
            </w:r>
          </w:p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23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3798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3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23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Энергосбережение и повышение энергетической эффективности на транспорте </w:t>
            </w:r>
          </w:p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2981" w:rsidRPr="00897721" w:rsidTr="0060385B">
        <w:trPr>
          <w:trHeight w:val="319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1.48.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60385B">
        <w:trPr>
          <w:trHeight w:val="486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1.49.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(ед.)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60385B">
        <w:trPr>
          <w:trHeight w:val="232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1.50.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Смоленской областью (ед.)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60385B">
        <w:trPr>
          <w:trHeight w:val="2248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1.51.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60385B">
        <w:trPr>
          <w:trHeight w:val="5083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1.52.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используемых органами государственной власти Смоленской области, государственными учреждениями и государственными унитарными предприятиями Смоленской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(ед.)</w:t>
            </w:r>
            <w:proofErr w:type="gramEnd"/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60385B">
        <w:trPr>
          <w:trHeight w:val="276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1.53.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государственной власти Смоленской области, государственными учреждениями и государственными унитарными предприятиями Смоленской области (ед.)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60385B">
        <w:trPr>
          <w:trHeight w:val="184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1.54.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Смоленской области (ед.)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2981" w:rsidRPr="00897721" w:rsidTr="0060385B">
        <w:trPr>
          <w:trHeight w:val="133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1.55.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Смоленской области (ед.)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492981" w:rsidRPr="00897721" w:rsidTr="0060385B">
        <w:trPr>
          <w:trHeight w:val="4232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1.56.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56BBD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муниципального образования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3798" w:type="dxa"/>
            <w:gridSpan w:val="2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4</w:t>
            </w:r>
          </w:p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492981" w:rsidRPr="00897721" w:rsidRDefault="00492981" w:rsidP="0049298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строительстве</w:t>
            </w:r>
          </w:p>
        </w:tc>
      </w:tr>
      <w:tr w:rsidR="00492981" w:rsidRPr="00897721" w:rsidTr="0060385B">
        <w:trPr>
          <w:trHeight w:val="234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1.57.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3798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5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49298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сельском хозяйстве </w:t>
            </w:r>
          </w:p>
          <w:p w:rsidR="00492981" w:rsidRPr="0089772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1785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1.58.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210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1.59.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энергоэффективных технологий и комплектов энергоэкономного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492981">
        <w:trPr>
          <w:trHeight w:val="526"/>
        </w:trPr>
        <w:tc>
          <w:tcPr>
            <w:tcW w:w="3798" w:type="dxa"/>
            <w:gridSpan w:val="2"/>
            <w:shd w:val="clear" w:color="auto" w:fill="auto"/>
            <w:vAlign w:val="center"/>
            <w:hideMark/>
          </w:tcPr>
          <w:p w:rsidR="0049298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6</w:t>
            </w:r>
          </w:p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39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49298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Энергосбережение и повышение энергетической эффективности в системах наружного освещения </w:t>
            </w:r>
          </w:p>
          <w:p w:rsidR="00492981" w:rsidRPr="00897721" w:rsidRDefault="00492981" w:rsidP="00B069AC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6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1.60.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 м в год)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062DD6" w:rsidRDefault="00492981" w:rsidP="00206E4F">
            <w:pPr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DD6">
              <w:rPr>
                <w:rFonts w:ascii="Times New Roman" w:hAnsi="Times New Roman" w:cs="Times New Roman"/>
              </w:rPr>
              <w:t>4,27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92981" w:rsidRPr="00897721" w:rsidTr="0060385B">
        <w:trPr>
          <w:trHeight w:val="375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Реконструкция уличного освещения, в том числе: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энергосервисные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(по согласованию)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4 180,00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3 980,00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867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6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15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4 180,00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3 980,00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42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F20EE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на 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итории Голынковского городского поселения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6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25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42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42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2199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на 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итории Казимировского сельского поселения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475A6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48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475A6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25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42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42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2199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на 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итории Кругловского сельского поселения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60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42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2199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на 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итории Переволочского сельского поселения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350,00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350,00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475A6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</w:p>
        </w:tc>
        <w:tc>
          <w:tcPr>
            <w:tcW w:w="867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2199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на 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итории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Понизовского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1 400,00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2199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на 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итории Смолиговского сельского поселения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EE2199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>на 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97721">
              <w:rPr>
                <w:rFonts w:ascii="Times New Roman" w:eastAsia="Times New Roman" w:hAnsi="Times New Roman" w:cs="Times New Roman"/>
                <w:lang w:eastAsia="ru-RU"/>
              </w:rPr>
              <w:t xml:space="preserve">итории Чистиковского сельского поселения 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475A6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</w:p>
        </w:tc>
        <w:tc>
          <w:tcPr>
            <w:tcW w:w="867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3798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 по основному мероприятию 7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4 180,00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3 980,00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4 180,00   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3 980,00   </w:t>
            </w:r>
          </w:p>
        </w:tc>
        <w:tc>
          <w:tcPr>
            <w:tcW w:w="971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49298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298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Популяризация энергосбережения</w:t>
            </w:r>
          </w:p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1.61.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7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1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92981" w:rsidRPr="00897721" w:rsidTr="0060385B">
        <w:trPr>
          <w:trHeight w:val="585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55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630"/>
        </w:trPr>
        <w:tc>
          <w:tcPr>
            <w:tcW w:w="69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6930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1.62.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      </w:r>
            <w:proofErr w:type="gram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направленные</w:t>
            </w:r>
            <w:proofErr w:type="gram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3798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8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19238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-     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-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-  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-  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-     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-     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-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-  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-  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-     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3798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 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300"/>
        </w:trPr>
        <w:tc>
          <w:tcPr>
            <w:tcW w:w="15832" w:type="dxa"/>
            <w:gridSpan w:val="22"/>
            <w:shd w:val="clear" w:color="auto" w:fill="auto"/>
            <w:vAlign w:val="center"/>
            <w:hideMark/>
          </w:tcPr>
          <w:p w:rsidR="00492981" w:rsidRPr="00897721" w:rsidRDefault="00492981" w:rsidP="0049298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возобновляемых источников энергии и альтернативных видов топлива </w:t>
            </w:r>
          </w:p>
        </w:tc>
      </w:tr>
      <w:tr w:rsidR="00492981" w:rsidRPr="00897721" w:rsidTr="0060385B">
        <w:trPr>
          <w:trHeight w:val="2536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1.63.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92981" w:rsidRPr="00897721" w:rsidTr="0060385B">
        <w:trPr>
          <w:trHeight w:val="1706"/>
        </w:trPr>
        <w:tc>
          <w:tcPr>
            <w:tcW w:w="69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1.64.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EE219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район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3798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основному мероприятию 9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972E74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300"/>
        </w:trPr>
        <w:tc>
          <w:tcPr>
            <w:tcW w:w="5520" w:type="dxa"/>
            <w:gridSpan w:val="3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19 049,67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E61819" w:rsidP="00DE5C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</w:t>
            </w:r>
            <w:r w:rsidR="00DE5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8 604,50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E61819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</w:t>
            </w:r>
            <w:r w:rsidR="00E6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6,50   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92981" w:rsidRPr="00897721" w:rsidTr="0060385B">
        <w:trPr>
          <w:trHeight w:val="510"/>
        </w:trPr>
        <w:tc>
          <w:tcPr>
            <w:tcW w:w="5520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60385B">
        <w:trPr>
          <w:trHeight w:val="510"/>
        </w:trPr>
        <w:tc>
          <w:tcPr>
            <w:tcW w:w="5520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2981" w:rsidRPr="00897721" w:rsidRDefault="00DE5CE2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14 869,67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90,67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  <w:hideMark/>
          </w:tcPr>
          <w:p w:rsidR="00492981" w:rsidRPr="00897721" w:rsidRDefault="00E61819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6 488,0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  <w:hideMark/>
          </w:tcPr>
          <w:p w:rsidR="00492981" w:rsidRPr="00897721" w:rsidRDefault="00DE5CE2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4 624,50</w:t>
            </w:r>
            <w:r w:rsidR="00492981"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  <w:hideMark/>
          </w:tcPr>
          <w:p w:rsidR="00492981" w:rsidRPr="00897721" w:rsidRDefault="00492981" w:rsidP="00DE5CE2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</w:t>
            </w:r>
            <w:r w:rsidR="00DE5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6,50   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2981" w:rsidRPr="00897721" w:rsidTr="00DE5CE2">
        <w:trPr>
          <w:trHeight w:val="510"/>
        </w:trPr>
        <w:tc>
          <w:tcPr>
            <w:tcW w:w="5520" w:type="dxa"/>
            <w:gridSpan w:val="3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4 180,00 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998" w:type="dxa"/>
            <w:gridSpan w:val="4"/>
            <w:shd w:val="clear" w:color="auto" w:fill="FFFFFF" w:themeFill="background1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200,00   </w:t>
            </w:r>
          </w:p>
        </w:tc>
        <w:tc>
          <w:tcPr>
            <w:tcW w:w="997" w:type="dxa"/>
            <w:gridSpan w:val="3"/>
            <w:shd w:val="clear" w:color="auto" w:fill="FFFFFF" w:themeFill="background1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3 980,00   </w:t>
            </w:r>
          </w:p>
        </w:tc>
        <w:tc>
          <w:tcPr>
            <w:tcW w:w="991" w:type="dxa"/>
            <w:gridSpan w:val="3"/>
            <w:shd w:val="clear" w:color="auto" w:fill="FFFFFF" w:themeFill="background1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2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  <w:hideMark/>
          </w:tcPr>
          <w:p w:rsidR="00492981" w:rsidRPr="00897721" w:rsidRDefault="00492981" w:rsidP="0089772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85C3E" w:rsidRPr="00D55941" w:rsidRDefault="00E85C3E" w:rsidP="00AE5DC9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E85C3E" w:rsidRPr="00D55941" w:rsidSect="00492981">
          <w:pgSz w:w="16838" w:h="11906" w:orient="landscape"/>
          <w:pgMar w:top="1134" w:right="567" w:bottom="1134" w:left="1134" w:header="720" w:footer="709" w:gutter="0"/>
          <w:cols w:space="720"/>
          <w:docGrid w:linePitch="600" w:charSpace="40960"/>
        </w:sectPr>
      </w:pPr>
    </w:p>
    <w:p w:rsidR="00712FA5" w:rsidRPr="00712FA5" w:rsidRDefault="00712FA5" w:rsidP="00192385">
      <w:pPr>
        <w:pStyle w:val="1"/>
        <w:tabs>
          <w:tab w:val="clear" w:pos="0"/>
        </w:tabs>
        <w:ind w:left="0" w:firstLine="0"/>
        <w:rPr>
          <w:lang w:eastAsia="hi-IN" w:bidi="hi-IN"/>
        </w:rPr>
      </w:pPr>
    </w:p>
    <w:sectPr w:rsidR="00712FA5" w:rsidRPr="00712FA5" w:rsidSect="00EE21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8" w:right="1134" w:bottom="1418" w:left="1276" w:header="720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3F" w:rsidRDefault="00F8113F">
      <w:r>
        <w:separator/>
      </w:r>
    </w:p>
  </w:endnote>
  <w:endnote w:type="continuationSeparator" w:id="0">
    <w:p w:rsidR="00F8113F" w:rsidRDefault="00F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E">
    <w:altName w:val="Times New Roman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Default="001A7C7C">
    <w:pPr>
      <w:pStyle w:val="af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35E2E">
      <w:rPr>
        <w:rFonts w:asciiTheme="majorHAnsi" w:eastAsiaTheme="majorEastAsia" w:hAnsiTheme="majorHAnsi" w:cstheme="majorBidi"/>
      </w:rPr>
      <w:t>Муниципальная программа «Энергосбережение и повышение энергетической эффективности на террито</w:t>
    </w:r>
    <w:r>
      <w:rPr>
        <w:rFonts w:asciiTheme="majorHAnsi" w:eastAsiaTheme="majorEastAsia" w:hAnsiTheme="majorHAnsi" w:cstheme="majorBidi"/>
      </w:rPr>
      <w:t xml:space="preserve">рии муниципального образования Руднянский </w:t>
    </w:r>
    <w:r w:rsidRPr="00035E2E">
      <w:rPr>
        <w:rFonts w:asciiTheme="majorHAnsi" w:eastAsiaTheme="majorEastAsia" w:hAnsiTheme="majorHAnsi" w:cstheme="majorBidi"/>
      </w:rPr>
      <w:t>район Смоленской области на 2016-2019 годы»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37198" w:rsidRPr="0063719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1A7C7C" w:rsidRDefault="001A7C7C">
    <w:pPr>
      <w:pStyle w:val="af4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Default="001A7C7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Default="001A7C7C">
    <w:pPr>
      <w:pStyle w:val="af4"/>
      <w:jc w:val="right"/>
    </w:pPr>
  </w:p>
  <w:p w:rsidR="001A7C7C" w:rsidRDefault="001A7C7C">
    <w:pPr>
      <w:pStyle w:val="af4"/>
      <w:jc w:val="right"/>
    </w:pPr>
  </w:p>
  <w:p w:rsidR="001A7C7C" w:rsidRDefault="001A7C7C">
    <w:pPr>
      <w:pStyle w:val="af4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Default="001A7C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3F" w:rsidRDefault="00F8113F">
      <w:r>
        <w:separator/>
      </w:r>
    </w:p>
  </w:footnote>
  <w:footnote w:type="continuationSeparator" w:id="0">
    <w:p w:rsidR="00F8113F" w:rsidRDefault="00F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Default="001A7C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Pr="00E85C3E" w:rsidRDefault="001A7C7C" w:rsidP="00E85C3E">
    <w:pPr>
      <w:pStyle w:val="af2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Default="001A7C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4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3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0"/>
  </w:num>
  <w:num w:numId="11">
    <w:abstractNumId w:val="14"/>
  </w:num>
  <w:num w:numId="12">
    <w:abstractNumId w:val="19"/>
  </w:num>
  <w:num w:numId="13">
    <w:abstractNumId w:val="17"/>
  </w:num>
  <w:num w:numId="14">
    <w:abstractNumId w:val="23"/>
  </w:num>
  <w:num w:numId="15">
    <w:abstractNumId w:val="18"/>
  </w:num>
  <w:num w:numId="16">
    <w:abstractNumId w:val="7"/>
  </w:num>
  <w:num w:numId="17">
    <w:abstractNumId w:val="16"/>
  </w:num>
  <w:num w:numId="18">
    <w:abstractNumId w:val="22"/>
  </w:num>
  <w:num w:numId="19">
    <w:abstractNumId w:val="13"/>
  </w:num>
  <w:num w:numId="20">
    <w:abstractNumId w:val="15"/>
  </w:num>
  <w:num w:numId="21">
    <w:abstractNumId w:val="21"/>
  </w:num>
  <w:num w:numId="22">
    <w:abstractNumId w:val="12"/>
  </w:num>
  <w:num w:numId="23">
    <w:abstractNumId w:val="9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CB"/>
    <w:rsid w:val="00002ACA"/>
    <w:rsid w:val="00002B10"/>
    <w:rsid w:val="000033EE"/>
    <w:rsid w:val="0000398D"/>
    <w:rsid w:val="00003C96"/>
    <w:rsid w:val="00004E6D"/>
    <w:rsid w:val="000072AC"/>
    <w:rsid w:val="000128EE"/>
    <w:rsid w:val="00013131"/>
    <w:rsid w:val="00013C68"/>
    <w:rsid w:val="00016E3F"/>
    <w:rsid w:val="00016E78"/>
    <w:rsid w:val="00017095"/>
    <w:rsid w:val="00020B6A"/>
    <w:rsid w:val="00021EB7"/>
    <w:rsid w:val="00022F2E"/>
    <w:rsid w:val="000233E6"/>
    <w:rsid w:val="00023EB6"/>
    <w:rsid w:val="00025145"/>
    <w:rsid w:val="000275FE"/>
    <w:rsid w:val="0002767F"/>
    <w:rsid w:val="00030594"/>
    <w:rsid w:val="000307ED"/>
    <w:rsid w:val="00030B81"/>
    <w:rsid w:val="00031548"/>
    <w:rsid w:val="00032DDB"/>
    <w:rsid w:val="00035478"/>
    <w:rsid w:val="00035BFE"/>
    <w:rsid w:val="00035E2E"/>
    <w:rsid w:val="00040F7A"/>
    <w:rsid w:val="000412A0"/>
    <w:rsid w:val="00043F62"/>
    <w:rsid w:val="00046188"/>
    <w:rsid w:val="00046F48"/>
    <w:rsid w:val="000471DE"/>
    <w:rsid w:val="00053FAB"/>
    <w:rsid w:val="00054536"/>
    <w:rsid w:val="000554B2"/>
    <w:rsid w:val="00056328"/>
    <w:rsid w:val="00056B4A"/>
    <w:rsid w:val="00060634"/>
    <w:rsid w:val="0006114D"/>
    <w:rsid w:val="000613DC"/>
    <w:rsid w:val="00061B78"/>
    <w:rsid w:val="00062D9F"/>
    <w:rsid w:val="00062DD6"/>
    <w:rsid w:val="000631AE"/>
    <w:rsid w:val="000631D3"/>
    <w:rsid w:val="0006340A"/>
    <w:rsid w:val="00063758"/>
    <w:rsid w:val="0006550A"/>
    <w:rsid w:val="0006613E"/>
    <w:rsid w:val="000743F1"/>
    <w:rsid w:val="00075AAD"/>
    <w:rsid w:val="000800CB"/>
    <w:rsid w:val="00080A94"/>
    <w:rsid w:val="00080C26"/>
    <w:rsid w:val="00081EF7"/>
    <w:rsid w:val="00083688"/>
    <w:rsid w:val="00084671"/>
    <w:rsid w:val="000918DB"/>
    <w:rsid w:val="00094447"/>
    <w:rsid w:val="00095E0F"/>
    <w:rsid w:val="00096CE8"/>
    <w:rsid w:val="000A1661"/>
    <w:rsid w:val="000A1E1B"/>
    <w:rsid w:val="000A2B5D"/>
    <w:rsid w:val="000A3B44"/>
    <w:rsid w:val="000A5D13"/>
    <w:rsid w:val="000A6826"/>
    <w:rsid w:val="000A689D"/>
    <w:rsid w:val="000B21E2"/>
    <w:rsid w:val="000B2D9E"/>
    <w:rsid w:val="000B358D"/>
    <w:rsid w:val="000B44B9"/>
    <w:rsid w:val="000B5FC3"/>
    <w:rsid w:val="000B729E"/>
    <w:rsid w:val="000B7410"/>
    <w:rsid w:val="000B760A"/>
    <w:rsid w:val="000B7DCB"/>
    <w:rsid w:val="000C015D"/>
    <w:rsid w:val="000C0568"/>
    <w:rsid w:val="000C05F6"/>
    <w:rsid w:val="000C1EA9"/>
    <w:rsid w:val="000C3A44"/>
    <w:rsid w:val="000C3A8A"/>
    <w:rsid w:val="000C3B6F"/>
    <w:rsid w:val="000C4159"/>
    <w:rsid w:val="000C4E39"/>
    <w:rsid w:val="000C5396"/>
    <w:rsid w:val="000C56B3"/>
    <w:rsid w:val="000C6676"/>
    <w:rsid w:val="000C6B42"/>
    <w:rsid w:val="000C6B86"/>
    <w:rsid w:val="000C6D1E"/>
    <w:rsid w:val="000C7629"/>
    <w:rsid w:val="000D2F43"/>
    <w:rsid w:val="000D321F"/>
    <w:rsid w:val="000D3CFA"/>
    <w:rsid w:val="000D487B"/>
    <w:rsid w:val="000D5E19"/>
    <w:rsid w:val="000D6F4C"/>
    <w:rsid w:val="000E0EE7"/>
    <w:rsid w:val="000E14F1"/>
    <w:rsid w:val="000E2B96"/>
    <w:rsid w:val="000E67F6"/>
    <w:rsid w:val="000E7508"/>
    <w:rsid w:val="000F0619"/>
    <w:rsid w:val="000F1DC6"/>
    <w:rsid w:val="000F372E"/>
    <w:rsid w:val="000F3EC5"/>
    <w:rsid w:val="000F41D8"/>
    <w:rsid w:val="000F5DD4"/>
    <w:rsid w:val="000F677E"/>
    <w:rsid w:val="000F6B4E"/>
    <w:rsid w:val="000F6B76"/>
    <w:rsid w:val="000F6FBA"/>
    <w:rsid w:val="000F700E"/>
    <w:rsid w:val="000F7477"/>
    <w:rsid w:val="000F7634"/>
    <w:rsid w:val="0010199D"/>
    <w:rsid w:val="0010400E"/>
    <w:rsid w:val="0010499B"/>
    <w:rsid w:val="00105CE2"/>
    <w:rsid w:val="00106BDB"/>
    <w:rsid w:val="00106EA7"/>
    <w:rsid w:val="00107597"/>
    <w:rsid w:val="0010784C"/>
    <w:rsid w:val="0011057A"/>
    <w:rsid w:val="001112DA"/>
    <w:rsid w:val="001120A0"/>
    <w:rsid w:val="00112D71"/>
    <w:rsid w:val="001139D6"/>
    <w:rsid w:val="00114B73"/>
    <w:rsid w:val="0011649A"/>
    <w:rsid w:val="00122ABA"/>
    <w:rsid w:val="00123818"/>
    <w:rsid w:val="00125E91"/>
    <w:rsid w:val="00126247"/>
    <w:rsid w:val="00130A54"/>
    <w:rsid w:val="00132DD4"/>
    <w:rsid w:val="00133316"/>
    <w:rsid w:val="001367EE"/>
    <w:rsid w:val="0014041C"/>
    <w:rsid w:val="00140BC8"/>
    <w:rsid w:val="00141F18"/>
    <w:rsid w:val="001434D8"/>
    <w:rsid w:val="001437DA"/>
    <w:rsid w:val="00144531"/>
    <w:rsid w:val="00146ED7"/>
    <w:rsid w:val="00150B16"/>
    <w:rsid w:val="00150E30"/>
    <w:rsid w:val="00152431"/>
    <w:rsid w:val="00154DEC"/>
    <w:rsid w:val="00156073"/>
    <w:rsid w:val="00156FE0"/>
    <w:rsid w:val="001602FE"/>
    <w:rsid w:val="001607A4"/>
    <w:rsid w:val="00162764"/>
    <w:rsid w:val="0016428C"/>
    <w:rsid w:val="00164C07"/>
    <w:rsid w:val="00165A12"/>
    <w:rsid w:val="0016712B"/>
    <w:rsid w:val="00167B6E"/>
    <w:rsid w:val="001702BA"/>
    <w:rsid w:val="0017044D"/>
    <w:rsid w:val="001714A1"/>
    <w:rsid w:val="0017287A"/>
    <w:rsid w:val="001729BF"/>
    <w:rsid w:val="00173D8F"/>
    <w:rsid w:val="001806DB"/>
    <w:rsid w:val="00181301"/>
    <w:rsid w:val="00181709"/>
    <w:rsid w:val="001830C3"/>
    <w:rsid w:val="00183BDA"/>
    <w:rsid w:val="00184392"/>
    <w:rsid w:val="00186D0D"/>
    <w:rsid w:val="00186F05"/>
    <w:rsid w:val="001905F4"/>
    <w:rsid w:val="00190F3B"/>
    <w:rsid w:val="00192228"/>
    <w:rsid w:val="00192385"/>
    <w:rsid w:val="00193FE5"/>
    <w:rsid w:val="0019403C"/>
    <w:rsid w:val="00194E62"/>
    <w:rsid w:val="00197329"/>
    <w:rsid w:val="001A09CB"/>
    <w:rsid w:val="001A1580"/>
    <w:rsid w:val="001A1799"/>
    <w:rsid w:val="001A1BB6"/>
    <w:rsid w:val="001A2DB9"/>
    <w:rsid w:val="001A7C7C"/>
    <w:rsid w:val="001B0534"/>
    <w:rsid w:val="001B11D4"/>
    <w:rsid w:val="001B1785"/>
    <w:rsid w:val="001B3A69"/>
    <w:rsid w:val="001B3E5E"/>
    <w:rsid w:val="001B6A8C"/>
    <w:rsid w:val="001B79A5"/>
    <w:rsid w:val="001C0C9A"/>
    <w:rsid w:val="001C2B3B"/>
    <w:rsid w:val="001C3DBC"/>
    <w:rsid w:val="001C43BC"/>
    <w:rsid w:val="001C6E9C"/>
    <w:rsid w:val="001D2A7D"/>
    <w:rsid w:val="001D3A9C"/>
    <w:rsid w:val="001D493F"/>
    <w:rsid w:val="001D6501"/>
    <w:rsid w:val="001D6556"/>
    <w:rsid w:val="001D6A1D"/>
    <w:rsid w:val="001E0A74"/>
    <w:rsid w:val="001E1CFC"/>
    <w:rsid w:val="001E1EEE"/>
    <w:rsid w:val="001E245C"/>
    <w:rsid w:val="001E683D"/>
    <w:rsid w:val="001E7A71"/>
    <w:rsid w:val="001F23CE"/>
    <w:rsid w:val="001F32A7"/>
    <w:rsid w:val="001F4203"/>
    <w:rsid w:val="001F448C"/>
    <w:rsid w:val="001F70A0"/>
    <w:rsid w:val="00200E75"/>
    <w:rsid w:val="002029B8"/>
    <w:rsid w:val="00202F0D"/>
    <w:rsid w:val="002040AD"/>
    <w:rsid w:val="0020501F"/>
    <w:rsid w:val="00205AFF"/>
    <w:rsid w:val="00206E4F"/>
    <w:rsid w:val="002077C6"/>
    <w:rsid w:val="002109E8"/>
    <w:rsid w:val="00213077"/>
    <w:rsid w:val="00213519"/>
    <w:rsid w:val="00213B84"/>
    <w:rsid w:val="00214051"/>
    <w:rsid w:val="00215406"/>
    <w:rsid w:val="00215D99"/>
    <w:rsid w:val="00216330"/>
    <w:rsid w:val="00217B4C"/>
    <w:rsid w:val="00220612"/>
    <w:rsid w:val="00220D95"/>
    <w:rsid w:val="002230D3"/>
    <w:rsid w:val="00224F1B"/>
    <w:rsid w:val="00225B59"/>
    <w:rsid w:val="00226620"/>
    <w:rsid w:val="00226822"/>
    <w:rsid w:val="00230B4E"/>
    <w:rsid w:val="00230D09"/>
    <w:rsid w:val="002323BE"/>
    <w:rsid w:val="0023318D"/>
    <w:rsid w:val="00233993"/>
    <w:rsid w:val="002347B9"/>
    <w:rsid w:val="0023496B"/>
    <w:rsid w:val="00234D63"/>
    <w:rsid w:val="00234D87"/>
    <w:rsid w:val="0023535A"/>
    <w:rsid w:val="0023594E"/>
    <w:rsid w:val="00237BF1"/>
    <w:rsid w:val="00240602"/>
    <w:rsid w:val="002406B0"/>
    <w:rsid w:val="00240AD8"/>
    <w:rsid w:val="00241265"/>
    <w:rsid w:val="002415FA"/>
    <w:rsid w:val="00244170"/>
    <w:rsid w:val="00244E97"/>
    <w:rsid w:val="00245ADD"/>
    <w:rsid w:val="00246C33"/>
    <w:rsid w:val="00250C4A"/>
    <w:rsid w:val="0025122B"/>
    <w:rsid w:val="0025189B"/>
    <w:rsid w:val="0025226C"/>
    <w:rsid w:val="002524ED"/>
    <w:rsid w:val="00254107"/>
    <w:rsid w:val="002552BB"/>
    <w:rsid w:val="002570CB"/>
    <w:rsid w:val="0025788F"/>
    <w:rsid w:val="0026073C"/>
    <w:rsid w:val="002613CB"/>
    <w:rsid w:val="00264C56"/>
    <w:rsid w:val="0026537D"/>
    <w:rsid w:val="00266C1B"/>
    <w:rsid w:val="0027073D"/>
    <w:rsid w:val="00270937"/>
    <w:rsid w:val="00273333"/>
    <w:rsid w:val="00276179"/>
    <w:rsid w:val="00282412"/>
    <w:rsid w:val="00283CC8"/>
    <w:rsid w:val="00283E52"/>
    <w:rsid w:val="002841F9"/>
    <w:rsid w:val="00285D76"/>
    <w:rsid w:val="002912C9"/>
    <w:rsid w:val="00292C72"/>
    <w:rsid w:val="00293EC6"/>
    <w:rsid w:val="002941B9"/>
    <w:rsid w:val="002941FA"/>
    <w:rsid w:val="00294360"/>
    <w:rsid w:val="00295558"/>
    <w:rsid w:val="00295618"/>
    <w:rsid w:val="002959D5"/>
    <w:rsid w:val="00296302"/>
    <w:rsid w:val="00296ED9"/>
    <w:rsid w:val="00297BDC"/>
    <w:rsid w:val="002A0434"/>
    <w:rsid w:val="002A0562"/>
    <w:rsid w:val="002A0F0C"/>
    <w:rsid w:val="002A15EA"/>
    <w:rsid w:val="002A3C42"/>
    <w:rsid w:val="002A57A9"/>
    <w:rsid w:val="002B2923"/>
    <w:rsid w:val="002B3594"/>
    <w:rsid w:val="002B3985"/>
    <w:rsid w:val="002B5A07"/>
    <w:rsid w:val="002B6DBF"/>
    <w:rsid w:val="002B6EE3"/>
    <w:rsid w:val="002C2D88"/>
    <w:rsid w:val="002C48C1"/>
    <w:rsid w:val="002C4FF0"/>
    <w:rsid w:val="002C588F"/>
    <w:rsid w:val="002C5DE9"/>
    <w:rsid w:val="002C6081"/>
    <w:rsid w:val="002C621D"/>
    <w:rsid w:val="002C6FBA"/>
    <w:rsid w:val="002C701F"/>
    <w:rsid w:val="002C7606"/>
    <w:rsid w:val="002C7C03"/>
    <w:rsid w:val="002D1E79"/>
    <w:rsid w:val="002D2C49"/>
    <w:rsid w:val="002D5283"/>
    <w:rsid w:val="002D6C52"/>
    <w:rsid w:val="002E007C"/>
    <w:rsid w:val="002E107A"/>
    <w:rsid w:val="002E1A5D"/>
    <w:rsid w:val="002E2724"/>
    <w:rsid w:val="002E3420"/>
    <w:rsid w:val="002E350C"/>
    <w:rsid w:val="002E5DBD"/>
    <w:rsid w:val="002E60D5"/>
    <w:rsid w:val="002E61F3"/>
    <w:rsid w:val="002E6BEB"/>
    <w:rsid w:val="002E6E18"/>
    <w:rsid w:val="002F12BD"/>
    <w:rsid w:val="002F1E3C"/>
    <w:rsid w:val="002F2BC5"/>
    <w:rsid w:val="002F3C8A"/>
    <w:rsid w:val="002F3D86"/>
    <w:rsid w:val="003021EC"/>
    <w:rsid w:val="00302C5E"/>
    <w:rsid w:val="00305178"/>
    <w:rsid w:val="00307908"/>
    <w:rsid w:val="00307911"/>
    <w:rsid w:val="003079C5"/>
    <w:rsid w:val="00311D07"/>
    <w:rsid w:val="00312388"/>
    <w:rsid w:val="00312BFA"/>
    <w:rsid w:val="00313903"/>
    <w:rsid w:val="00313C99"/>
    <w:rsid w:val="00315ECC"/>
    <w:rsid w:val="003164AF"/>
    <w:rsid w:val="003203F2"/>
    <w:rsid w:val="003242EC"/>
    <w:rsid w:val="00324B10"/>
    <w:rsid w:val="00324E52"/>
    <w:rsid w:val="00325C92"/>
    <w:rsid w:val="003269AF"/>
    <w:rsid w:val="00327B4A"/>
    <w:rsid w:val="00327C44"/>
    <w:rsid w:val="00330C05"/>
    <w:rsid w:val="00335279"/>
    <w:rsid w:val="00336FE7"/>
    <w:rsid w:val="0034104A"/>
    <w:rsid w:val="003417D8"/>
    <w:rsid w:val="00341B78"/>
    <w:rsid w:val="003457CC"/>
    <w:rsid w:val="00345C12"/>
    <w:rsid w:val="0034638A"/>
    <w:rsid w:val="00346C7E"/>
    <w:rsid w:val="003478AE"/>
    <w:rsid w:val="00353939"/>
    <w:rsid w:val="00354F25"/>
    <w:rsid w:val="0036038D"/>
    <w:rsid w:val="003616D4"/>
    <w:rsid w:val="00361E39"/>
    <w:rsid w:val="003624B0"/>
    <w:rsid w:val="0036385B"/>
    <w:rsid w:val="003642C4"/>
    <w:rsid w:val="003653C5"/>
    <w:rsid w:val="00365802"/>
    <w:rsid w:val="0036746E"/>
    <w:rsid w:val="00370327"/>
    <w:rsid w:val="00370546"/>
    <w:rsid w:val="00370B53"/>
    <w:rsid w:val="003732FE"/>
    <w:rsid w:val="00374E5B"/>
    <w:rsid w:val="00376A44"/>
    <w:rsid w:val="00376F6E"/>
    <w:rsid w:val="00384EEB"/>
    <w:rsid w:val="003850C8"/>
    <w:rsid w:val="0038797C"/>
    <w:rsid w:val="003904B8"/>
    <w:rsid w:val="00391C59"/>
    <w:rsid w:val="00392102"/>
    <w:rsid w:val="003924D9"/>
    <w:rsid w:val="003942B6"/>
    <w:rsid w:val="003943AF"/>
    <w:rsid w:val="00395AF6"/>
    <w:rsid w:val="00395E20"/>
    <w:rsid w:val="00396FE7"/>
    <w:rsid w:val="00397970"/>
    <w:rsid w:val="003A196D"/>
    <w:rsid w:val="003A1D9F"/>
    <w:rsid w:val="003A3785"/>
    <w:rsid w:val="003A3A1E"/>
    <w:rsid w:val="003B1437"/>
    <w:rsid w:val="003B1875"/>
    <w:rsid w:val="003B2264"/>
    <w:rsid w:val="003B22A3"/>
    <w:rsid w:val="003B385E"/>
    <w:rsid w:val="003B3FA6"/>
    <w:rsid w:val="003B405E"/>
    <w:rsid w:val="003B4FF2"/>
    <w:rsid w:val="003B5284"/>
    <w:rsid w:val="003B671F"/>
    <w:rsid w:val="003B6E2C"/>
    <w:rsid w:val="003B6F40"/>
    <w:rsid w:val="003B7410"/>
    <w:rsid w:val="003B7829"/>
    <w:rsid w:val="003B7B4D"/>
    <w:rsid w:val="003B7E42"/>
    <w:rsid w:val="003C1BCA"/>
    <w:rsid w:val="003C2AE1"/>
    <w:rsid w:val="003C4231"/>
    <w:rsid w:val="003C4B3E"/>
    <w:rsid w:val="003C4C9C"/>
    <w:rsid w:val="003D15F6"/>
    <w:rsid w:val="003D4E7D"/>
    <w:rsid w:val="003D5FBA"/>
    <w:rsid w:val="003D6F64"/>
    <w:rsid w:val="003D70E1"/>
    <w:rsid w:val="003D7185"/>
    <w:rsid w:val="003D72E8"/>
    <w:rsid w:val="003D790A"/>
    <w:rsid w:val="003D7AC7"/>
    <w:rsid w:val="003E065D"/>
    <w:rsid w:val="003E0EE9"/>
    <w:rsid w:val="003E4462"/>
    <w:rsid w:val="003E5C07"/>
    <w:rsid w:val="003E672F"/>
    <w:rsid w:val="003E7AA8"/>
    <w:rsid w:val="003E7FE4"/>
    <w:rsid w:val="003F0EB4"/>
    <w:rsid w:val="003F237E"/>
    <w:rsid w:val="003F2C1E"/>
    <w:rsid w:val="003F2C45"/>
    <w:rsid w:val="003F3B17"/>
    <w:rsid w:val="003F49B5"/>
    <w:rsid w:val="003F4E68"/>
    <w:rsid w:val="003F64C5"/>
    <w:rsid w:val="003F6EF8"/>
    <w:rsid w:val="003F7B59"/>
    <w:rsid w:val="004010B8"/>
    <w:rsid w:val="00403BB2"/>
    <w:rsid w:val="004060E0"/>
    <w:rsid w:val="0040639A"/>
    <w:rsid w:val="0040641B"/>
    <w:rsid w:val="00406658"/>
    <w:rsid w:val="004069B8"/>
    <w:rsid w:val="00406DB0"/>
    <w:rsid w:val="004076A2"/>
    <w:rsid w:val="0040787C"/>
    <w:rsid w:val="00410DFE"/>
    <w:rsid w:val="004114B9"/>
    <w:rsid w:val="00412CDD"/>
    <w:rsid w:val="00413BF4"/>
    <w:rsid w:val="00413C27"/>
    <w:rsid w:val="00420587"/>
    <w:rsid w:val="00421588"/>
    <w:rsid w:val="004216EC"/>
    <w:rsid w:val="00422A50"/>
    <w:rsid w:val="00430134"/>
    <w:rsid w:val="00430453"/>
    <w:rsid w:val="004311DC"/>
    <w:rsid w:val="0043137B"/>
    <w:rsid w:val="00431ADB"/>
    <w:rsid w:val="0043299D"/>
    <w:rsid w:val="00433CDB"/>
    <w:rsid w:val="0043604F"/>
    <w:rsid w:val="004375AD"/>
    <w:rsid w:val="00437EF5"/>
    <w:rsid w:val="00440D3F"/>
    <w:rsid w:val="004457B9"/>
    <w:rsid w:val="00447037"/>
    <w:rsid w:val="004471DD"/>
    <w:rsid w:val="0044793B"/>
    <w:rsid w:val="00453F51"/>
    <w:rsid w:val="004545FC"/>
    <w:rsid w:val="004551C6"/>
    <w:rsid w:val="00455473"/>
    <w:rsid w:val="0045623D"/>
    <w:rsid w:val="00457B66"/>
    <w:rsid w:val="00460EF9"/>
    <w:rsid w:val="00466F05"/>
    <w:rsid w:val="00471807"/>
    <w:rsid w:val="0047324D"/>
    <w:rsid w:val="00475A64"/>
    <w:rsid w:val="004761D1"/>
    <w:rsid w:val="00476F8D"/>
    <w:rsid w:val="00477348"/>
    <w:rsid w:val="00480091"/>
    <w:rsid w:val="00480224"/>
    <w:rsid w:val="00481124"/>
    <w:rsid w:val="00481AEC"/>
    <w:rsid w:val="004826BA"/>
    <w:rsid w:val="00483947"/>
    <w:rsid w:val="004843F7"/>
    <w:rsid w:val="00484427"/>
    <w:rsid w:val="00484951"/>
    <w:rsid w:val="004874F7"/>
    <w:rsid w:val="00487894"/>
    <w:rsid w:val="00490F1E"/>
    <w:rsid w:val="00491144"/>
    <w:rsid w:val="00491322"/>
    <w:rsid w:val="004920BE"/>
    <w:rsid w:val="00492170"/>
    <w:rsid w:val="004922F4"/>
    <w:rsid w:val="00492981"/>
    <w:rsid w:val="00493A15"/>
    <w:rsid w:val="004951A5"/>
    <w:rsid w:val="00495503"/>
    <w:rsid w:val="00495F92"/>
    <w:rsid w:val="004A0F8F"/>
    <w:rsid w:val="004A0FA4"/>
    <w:rsid w:val="004A13F6"/>
    <w:rsid w:val="004A455B"/>
    <w:rsid w:val="004A4B1A"/>
    <w:rsid w:val="004A799F"/>
    <w:rsid w:val="004B0B3C"/>
    <w:rsid w:val="004B2333"/>
    <w:rsid w:val="004B27EC"/>
    <w:rsid w:val="004B2B98"/>
    <w:rsid w:val="004B309B"/>
    <w:rsid w:val="004B34B7"/>
    <w:rsid w:val="004B3DDD"/>
    <w:rsid w:val="004B43AA"/>
    <w:rsid w:val="004B4EE5"/>
    <w:rsid w:val="004B5AF9"/>
    <w:rsid w:val="004B7383"/>
    <w:rsid w:val="004B74E5"/>
    <w:rsid w:val="004C02EF"/>
    <w:rsid w:val="004C2140"/>
    <w:rsid w:val="004C35CB"/>
    <w:rsid w:val="004C3727"/>
    <w:rsid w:val="004C376B"/>
    <w:rsid w:val="004C37B4"/>
    <w:rsid w:val="004C6CBE"/>
    <w:rsid w:val="004D13A9"/>
    <w:rsid w:val="004D1786"/>
    <w:rsid w:val="004D1EB4"/>
    <w:rsid w:val="004D20C1"/>
    <w:rsid w:val="004D256A"/>
    <w:rsid w:val="004D25AA"/>
    <w:rsid w:val="004D447B"/>
    <w:rsid w:val="004D6415"/>
    <w:rsid w:val="004D6422"/>
    <w:rsid w:val="004D79DD"/>
    <w:rsid w:val="004E0522"/>
    <w:rsid w:val="004E1C59"/>
    <w:rsid w:val="004E29A4"/>
    <w:rsid w:val="004E3595"/>
    <w:rsid w:val="004E3AAC"/>
    <w:rsid w:val="004E6AE2"/>
    <w:rsid w:val="004F1BC2"/>
    <w:rsid w:val="004F3800"/>
    <w:rsid w:val="004F7B3D"/>
    <w:rsid w:val="005022B8"/>
    <w:rsid w:val="005049D2"/>
    <w:rsid w:val="00504F49"/>
    <w:rsid w:val="0050651E"/>
    <w:rsid w:val="00506A45"/>
    <w:rsid w:val="00507B57"/>
    <w:rsid w:val="0051001B"/>
    <w:rsid w:val="005100DF"/>
    <w:rsid w:val="00510D17"/>
    <w:rsid w:val="00511AB2"/>
    <w:rsid w:val="00512C6B"/>
    <w:rsid w:val="00513895"/>
    <w:rsid w:val="00514B4E"/>
    <w:rsid w:val="00515AB2"/>
    <w:rsid w:val="00515C30"/>
    <w:rsid w:val="00521F50"/>
    <w:rsid w:val="005239FD"/>
    <w:rsid w:val="005248D3"/>
    <w:rsid w:val="005252F0"/>
    <w:rsid w:val="005259EA"/>
    <w:rsid w:val="00532D13"/>
    <w:rsid w:val="00532E98"/>
    <w:rsid w:val="00535618"/>
    <w:rsid w:val="00535E86"/>
    <w:rsid w:val="0053611E"/>
    <w:rsid w:val="00541F88"/>
    <w:rsid w:val="005447D2"/>
    <w:rsid w:val="0054505D"/>
    <w:rsid w:val="005478F2"/>
    <w:rsid w:val="00547D7A"/>
    <w:rsid w:val="00550112"/>
    <w:rsid w:val="00550B51"/>
    <w:rsid w:val="00550EB2"/>
    <w:rsid w:val="00552171"/>
    <w:rsid w:val="00552AE9"/>
    <w:rsid w:val="00553537"/>
    <w:rsid w:val="00553564"/>
    <w:rsid w:val="00553B83"/>
    <w:rsid w:val="00555086"/>
    <w:rsid w:val="005555B8"/>
    <w:rsid w:val="00555A77"/>
    <w:rsid w:val="00557379"/>
    <w:rsid w:val="00557C8F"/>
    <w:rsid w:val="00557EB2"/>
    <w:rsid w:val="0056299C"/>
    <w:rsid w:val="00563C89"/>
    <w:rsid w:val="00564FE1"/>
    <w:rsid w:val="00566117"/>
    <w:rsid w:val="00566CCC"/>
    <w:rsid w:val="00567377"/>
    <w:rsid w:val="005677DE"/>
    <w:rsid w:val="00567952"/>
    <w:rsid w:val="0057089C"/>
    <w:rsid w:val="00570DDB"/>
    <w:rsid w:val="00574D9C"/>
    <w:rsid w:val="00575056"/>
    <w:rsid w:val="00575B67"/>
    <w:rsid w:val="005774EA"/>
    <w:rsid w:val="005775AD"/>
    <w:rsid w:val="00580456"/>
    <w:rsid w:val="00580F30"/>
    <w:rsid w:val="0058100C"/>
    <w:rsid w:val="00581924"/>
    <w:rsid w:val="00583885"/>
    <w:rsid w:val="00583C5A"/>
    <w:rsid w:val="00584A35"/>
    <w:rsid w:val="00585F4F"/>
    <w:rsid w:val="00585FE0"/>
    <w:rsid w:val="0058728C"/>
    <w:rsid w:val="00594C5B"/>
    <w:rsid w:val="00594E15"/>
    <w:rsid w:val="00597282"/>
    <w:rsid w:val="005A0130"/>
    <w:rsid w:val="005A31CA"/>
    <w:rsid w:val="005A32E7"/>
    <w:rsid w:val="005A4265"/>
    <w:rsid w:val="005B0A0D"/>
    <w:rsid w:val="005B144B"/>
    <w:rsid w:val="005B4E4E"/>
    <w:rsid w:val="005B59DA"/>
    <w:rsid w:val="005B6F23"/>
    <w:rsid w:val="005B792F"/>
    <w:rsid w:val="005C02AF"/>
    <w:rsid w:val="005C0815"/>
    <w:rsid w:val="005C0EBD"/>
    <w:rsid w:val="005C1306"/>
    <w:rsid w:val="005C149F"/>
    <w:rsid w:val="005C1B77"/>
    <w:rsid w:val="005C28C9"/>
    <w:rsid w:val="005C2E80"/>
    <w:rsid w:val="005C5E6C"/>
    <w:rsid w:val="005C6993"/>
    <w:rsid w:val="005D0517"/>
    <w:rsid w:val="005D09CD"/>
    <w:rsid w:val="005D0C38"/>
    <w:rsid w:val="005D1A0C"/>
    <w:rsid w:val="005D3FEB"/>
    <w:rsid w:val="005D4048"/>
    <w:rsid w:val="005D6B77"/>
    <w:rsid w:val="005E079D"/>
    <w:rsid w:val="005E1E8C"/>
    <w:rsid w:val="005E2BDB"/>
    <w:rsid w:val="005E42E4"/>
    <w:rsid w:val="005F04E9"/>
    <w:rsid w:val="005F1105"/>
    <w:rsid w:val="005F2BA0"/>
    <w:rsid w:val="005F34CD"/>
    <w:rsid w:val="005F3E47"/>
    <w:rsid w:val="005F593B"/>
    <w:rsid w:val="005F6C7C"/>
    <w:rsid w:val="005F771E"/>
    <w:rsid w:val="006001C1"/>
    <w:rsid w:val="00600D2F"/>
    <w:rsid w:val="00600EA4"/>
    <w:rsid w:val="00601446"/>
    <w:rsid w:val="0060291C"/>
    <w:rsid w:val="00602C8C"/>
    <w:rsid w:val="00603264"/>
    <w:rsid w:val="0060385B"/>
    <w:rsid w:val="00603CB2"/>
    <w:rsid w:val="006040BD"/>
    <w:rsid w:val="00605AB0"/>
    <w:rsid w:val="0061036E"/>
    <w:rsid w:val="006105B9"/>
    <w:rsid w:val="00611394"/>
    <w:rsid w:val="00612588"/>
    <w:rsid w:val="006147EC"/>
    <w:rsid w:val="00615098"/>
    <w:rsid w:val="00617179"/>
    <w:rsid w:val="00620C55"/>
    <w:rsid w:val="006214DD"/>
    <w:rsid w:val="0062328A"/>
    <w:rsid w:val="006252EC"/>
    <w:rsid w:val="006260A9"/>
    <w:rsid w:val="006266C7"/>
    <w:rsid w:val="00626EE0"/>
    <w:rsid w:val="00627A45"/>
    <w:rsid w:val="00630CE6"/>
    <w:rsid w:val="00630EAF"/>
    <w:rsid w:val="006326CC"/>
    <w:rsid w:val="0063344B"/>
    <w:rsid w:val="00634083"/>
    <w:rsid w:val="006346F2"/>
    <w:rsid w:val="00634919"/>
    <w:rsid w:val="006355E9"/>
    <w:rsid w:val="00637198"/>
    <w:rsid w:val="0063785D"/>
    <w:rsid w:val="0063797D"/>
    <w:rsid w:val="00640366"/>
    <w:rsid w:val="0064142C"/>
    <w:rsid w:val="006417AB"/>
    <w:rsid w:val="00641D2D"/>
    <w:rsid w:val="006454A9"/>
    <w:rsid w:val="00646F95"/>
    <w:rsid w:val="00650869"/>
    <w:rsid w:val="00650E04"/>
    <w:rsid w:val="006516F5"/>
    <w:rsid w:val="00652C86"/>
    <w:rsid w:val="00653272"/>
    <w:rsid w:val="00654FF2"/>
    <w:rsid w:val="006555E8"/>
    <w:rsid w:val="00655B59"/>
    <w:rsid w:val="0065647D"/>
    <w:rsid w:val="00656B21"/>
    <w:rsid w:val="00657085"/>
    <w:rsid w:val="00662C9E"/>
    <w:rsid w:val="0066316D"/>
    <w:rsid w:val="006643DE"/>
    <w:rsid w:val="0066475F"/>
    <w:rsid w:val="00665F51"/>
    <w:rsid w:val="00666049"/>
    <w:rsid w:val="00666B0D"/>
    <w:rsid w:val="006704A6"/>
    <w:rsid w:val="00672585"/>
    <w:rsid w:val="00672EF2"/>
    <w:rsid w:val="00673236"/>
    <w:rsid w:val="00673ED7"/>
    <w:rsid w:val="0067591E"/>
    <w:rsid w:val="00675E68"/>
    <w:rsid w:val="0067620F"/>
    <w:rsid w:val="0067653E"/>
    <w:rsid w:val="00677BF0"/>
    <w:rsid w:val="006806C4"/>
    <w:rsid w:val="00680B53"/>
    <w:rsid w:val="0068157A"/>
    <w:rsid w:val="00681F70"/>
    <w:rsid w:val="006833EC"/>
    <w:rsid w:val="0068359F"/>
    <w:rsid w:val="00683D4A"/>
    <w:rsid w:val="00683D9C"/>
    <w:rsid w:val="00684607"/>
    <w:rsid w:val="00685C7B"/>
    <w:rsid w:val="00685FF6"/>
    <w:rsid w:val="006868EC"/>
    <w:rsid w:val="006878E9"/>
    <w:rsid w:val="0069008F"/>
    <w:rsid w:val="006921A6"/>
    <w:rsid w:val="00692BC5"/>
    <w:rsid w:val="0069331F"/>
    <w:rsid w:val="006938E0"/>
    <w:rsid w:val="00693DDC"/>
    <w:rsid w:val="00694DF1"/>
    <w:rsid w:val="006952DE"/>
    <w:rsid w:val="0069623E"/>
    <w:rsid w:val="006A0829"/>
    <w:rsid w:val="006A211D"/>
    <w:rsid w:val="006A5EE2"/>
    <w:rsid w:val="006A76F5"/>
    <w:rsid w:val="006A798F"/>
    <w:rsid w:val="006B0059"/>
    <w:rsid w:val="006B2110"/>
    <w:rsid w:val="006B2772"/>
    <w:rsid w:val="006B2D8E"/>
    <w:rsid w:val="006B453D"/>
    <w:rsid w:val="006B6E0B"/>
    <w:rsid w:val="006B707B"/>
    <w:rsid w:val="006C03B5"/>
    <w:rsid w:val="006C3100"/>
    <w:rsid w:val="006C3C48"/>
    <w:rsid w:val="006C5992"/>
    <w:rsid w:val="006C5F2E"/>
    <w:rsid w:val="006C635E"/>
    <w:rsid w:val="006C7932"/>
    <w:rsid w:val="006D0126"/>
    <w:rsid w:val="006D0668"/>
    <w:rsid w:val="006D1264"/>
    <w:rsid w:val="006D6C82"/>
    <w:rsid w:val="006D746A"/>
    <w:rsid w:val="006D7DC9"/>
    <w:rsid w:val="006D7EF9"/>
    <w:rsid w:val="006E10B3"/>
    <w:rsid w:val="006E1A79"/>
    <w:rsid w:val="006E35FD"/>
    <w:rsid w:val="006E3EE4"/>
    <w:rsid w:val="006E623D"/>
    <w:rsid w:val="006E6346"/>
    <w:rsid w:val="006E7178"/>
    <w:rsid w:val="006E726D"/>
    <w:rsid w:val="006E7C04"/>
    <w:rsid w:val="006F00A5"/>
    <w:rsid w:val="006F06B8"/>
    <w:rsid w:val="006F06EF"/>
    <w:rsid w:val="006F6904"/>
    <w:rsid w:val="006F6B85"/>
    <w:rsid w:val="007002B6"/>
    <w:rsid w:val="00700C7D"/>
    <w:rsid w:val="00702057"/>
    <w:rsid w:val="00702341"/>
    <w:rsid w:val="00702362"/>
    <w:rsid w:val="00703B87"/>
    <w:rsid w:val="00703C65"/>
    <w:rsid w:val="00704104"/>
    <w:rsid w:val="007044EA"/>
    <w:rsid w:val="00704827"/>
    <w:rsid w:val="0070650E"/>
    <w:rsid w:val="00707787"/>
    <w:rsid w:val="007100E3"/>
    <w:rsid w:val="007104ED"/>
    <w:rsid w:val="00710FC5"/>
    <w:rsid w:val="007111E9"/>
    <w:rsid w:val="00711549"/>
    <w:rsid w:val="007126AA"/>
    <w:rsid w:val="00712FA5"/>
    <w:rsid w:val="007130FC"/>
    <w:rsid w:val="0071533A"/>
    <w:rsid w:val="007156F1"/>
    <w:rsid w:val="00717C66"/>
    <w:rsid w:val="00717F2C"/>
    <w:rsid w:val="007211B2"/>
    <w:rsid w:val="007228F3"/>
    <w:rsid w:val="00724362"/>
    <w:rsid w:val="00726F85"/>
    <w:rsid w:val="00727130"/>
    <w:rsid w:val="00730572"/>
    <w:rsid w:val="007311D2"/>
    <w:rsid w:val="0073200C"/>
    <w:rsid w:val="00732236"/>
    <w:rsid w:val="00733F94"/>
    <w:rsid w:val="0073407A"/>
    <w:rsid w:val="00734532"/>
    <w:rsid w:val="0073652B"/>
    <w:rsid w:val="00737CEF"/>
    <w:rsid w:val="007415BD"/>
    <w:rsid w:val="00741CB0"/>
    <w:rsid w:val="007430B2"/>
    <w:rsid w:val="0074359C"/>
    <w:rsid w:val="007438BD"/>
    <w:rsid w:val="00743EB4"/>
    <w:rsid w:val="007440BB"/>
    <w:rsid w:val="007501B2"/>
    <w:rsid w:val="00752D57"/>
    <w:rsid w:val="007536E6"/>
    <w:rsid w:val="00753F0C"/>
    <w:rsid w:val="00754331"/>
    <w:rsid w:val="00754E89"/>
    <w:rsid w:val="00757AE1"/>
    <w:rsid w:val="00761B21"/>
    <w:rsid w:val="0076315C"/>
    <w:rsid w:val="0076406D"/>
    <w:rsid w:val="00767663"/>
    <w:rsid w:val="00767B76"/>
    <w:rsid w:val="00771DAB"/>
    <w:rsid w:val="0077209F"/>
    <w:rsid w:val="0077502A"/>
    <w:rsid w:val="00776C56"/>
    <w:rsid w:val="007774D7"/>
    <w:rsid w:val="007800CE"/>
    <w:rsid w:val="00781DA6"/>
    <w:rsid w:val="007824B8"/>
    <w:rsid w:val="007824DF"/>
    <w:rsid w:val="00785DBA"/>
    <w:rsid w:val="007865EE"/>
    <w:rsid w:val="00787574"/>
    <w:rsid w:val="0078798B"/>
    <w:rsid w:val="00792FD8"/>
    <w:rsid w:val="0079531A"/>
    <w:rsid w:val="0079539A"/>
    <w:rsid w:val="00795785"/>
    <w:rsid w:val="007962DA"/>
    <w:rsid w:val="00796495"/>
    <w:rsid w:val="00797D68"/>
    <w:rsid w:val="007A12CD"/>
    <w:rsid w:val="007A1855"/>
    <w:rsid w:val="007A1AA8"/>
    <w:rsid w:val="007A1F20"/>
    <w:rsid w:val="007A4803"/>
    <w:rsid w:val="007A6500"/>
    <w:rsid w:val="007A6B61"/>
    <w:rsid w:val="007A70EB"/>
    <w:rsid w:val="007A751F"/>
    <w:rsid w:val="007A7A99"/>
    <w:rsid w:val="007B024C"/>
    <w:rsid w:val="007B03C5"/>
    <w:rsid w:val="007B04E6"/>
    <w:rsid w:val="007B1C7A"/>
    <w:rsid w:val="007B1CBD"/>
    <w:rsid w:val="007B3189"/>
    <w:rsid w:val="007B4B08"/>
    <w:rsid w:val="007B4FEA"/>
    <w:rsid w:val="007B6685"/>
    <w:rsid w:val="007B6F52"/>
    <w:rsid w:val="007C0C4B"/>
    <w:rsid w:val="007C11E6"/>
    <w:rsid w:val="007C1B39"/>
    <w:rsid w:val="007C6A6D"/>
    <w:rsid w:val="007D0499"/>
    <w:rsid w:val="007D11BB"/>
    <w:rsid w:val="007D28F1"/>
    <w:rsid w:val="007D4F7F"/>
    <w:rsid w:val="007D6182"/>
    <w:rsid w:val="007D6DCA"/>
    <w:rsid w:val="007D7D9F"/>
    <w:rsid w:val="007E1409"/>
    <w:rsid w:val="007E144F"/>
    <w:rsid w:val="007E1470"/>
    <w:rsid w:val="007E26F6"/>
    <w:rsid w:val="007E2FDC"/>
    <w:rsid w:val="007E32F3"/>
    <w:rsid w:val="007E42FB"/>
    <w:rsid w:val="007E725E"/>
    <w:rsid w:val="007F03FF"/>
    <w:rsid w:val="007F0402"/>
    <w:rsid w:val="007F44B6"/>
    <w:rsid w:val="007F491E"/>
    <w:rsid w:val="007F50AC"/>
    <w:rsid w:val="00800688"/>
    <w:rsid w:val="00801129"/>
    <w:rsid w:val="008021F1"/>
    <w:rsid w:val="008024DF"/>
    <w:rsid w:val="00802E8F"/>
    <w:rsid w:val="00803464"/>
    <w:rsid w:val="008045A7"/>
    <w:rsid w:val="008059A2"/>
    <w:rsid w:val="00806781"/>
    <w:rsid w:val="008069EE"/>
    <w:rsid w:val="00806FE5"/>
    <w:rsid w:val="00807D3A"/>
    <w:rsid w:val="008110D6"/>
    <w:rsid w:val="0081309A"/>
    <w:rsid w:val="00814015"/>
    <w:rsid w:val="00815DC8"/>
    <w:rsid w:val="008160C3"/>
    <w:rsid w:val="00816A6D"/>
    <w:rsid w:val="00817625"/>
    <w:rsid w:val="008205F3"/>
    <w:rsid w:val="0082198F"/>
    <w:rsid w:val="00823B73"/>
    <w:rsid w:val="008242B6"/>
    <w:rsid w:val="008243BA"/>
    <w:rsid w:val="00824720"/>
    <w:rsid w:val="008256CB"/>
    <w:rsid w:val="00826858"/>
    <w:rsid w:val="00826956"/>
    <w:rsid w:val="00830BDC"/>
    <w:rsid w:val="008312C9"/>
    <w:rsid w:val="00832AA9"/>
    <w:rsid w:val="00832AAB"/>
    <w:rsid w:val="0083314C"/>
    <w:rsid w:val="00833575"/>
    <w:rsid w:val="008363DB"/>
    <w:rsid w:val="008367FB"/>
    <w:rsid w:val="008375E5"/>
    <w:rsid w:val="00840840"/>
    <w:rsid w:val="0084179E"/>
    <w:rsid w:val="00842B50"/>
    <w:rsid w:val="00843404"/>
    <w:rsid w:val="008443E3"/>
    <w:rsid w:val="0084523F"/>
    <w:rsid w:val="00845245"/>
    <w:rsid w:val="008454FA"/>
    <w:rsid w:val="008463EA"/>
    <w:rsid w:val="00846CB4"/>
    <w:rsid w:val="008514DD"/>
    <w:rsid w:val="00851ADA"/>
    <w:rsid w:val="008520AD"/>
    <w:rsid w:val="008556B2"/>
    <w:rsid w:val="00855EA5"/>
    <w:rsid w:val="00856BBD"/>
    <w:rsid w:val="00857439"/>
    <w:rsid w:val="00857560"/>
    <w:rsid w:val="00857AE9"/>
    <w:rsid w:val="00857FE0"/>
    <w:rsid w:val="008603BA"/>
    <w:rsid w:val="00863559"/>
    <w:rsid w:val="00864BA8"/>
    <w:rsid w:val="00864F1C"/>
    <w:rsid w:val="00865482"/>
    <w:rsid w:val="00865948"/>
    <w:rsid w:val="00865C94"/>
    <w:rsid w:val="008710BB"/>
    <w:rsid w:val="008729F6"/>
    <w:rsid w:val="00872AC1"/>
    <w:rsid w:val="00873552"/>
    <w:rsid w:val="00874558"/>
    <w:rsid w:val="00875D5B"/>
    <w:rsid w:val="008760E7"/>
    <w:rsid w:val="008775E5"/>
    <w:rsid w:val="00877F18"/>
    <w:rsid w:val="00880A63"/>
    <w:rsid w:val="00880F40"/>
    <w:rsid w:val="00881C2E"/>
    <w:rsid w:val="008839B4"/>
    <w:rsid w:val="00883CE9"/>
    <w:rsid w:val="00884702"/>
    <w:rsid w:val="00885BBB"/>
    <w:rsid w:val="008860F5"/>
    <w:rsid w:val="0088791A"/>
    <w:rsid w:val="00887965"/>
    <w:rsid w:val="00891D06"/>
    <w:rsid w:val="008931D3"/>
    <w:rsid w:val="008938F7"/>
    <w:rsid w:val="00894D43"/>
    <w:rsid w:val="00895202"/>
    <w:rsid w:val="008956FB"/>
    <w:rsid w:val="00895E7A"/>
    <w:rsid w:val="00897721"/>
    <w:rsid w:val="00897AB0"/>
    <w:rsid w:val="00897F45"/>
    <w:rsid w:val="008A0736"/>
    <w:rsid w:val="008A07BA"/>
    <w:rsid w:val="008A0896"/>
    <w:rsid w:val="008A0992"/>
    <w:rsid w:val="008A47C1"/>
    <w:rsid w:val="008A6781"/>
    <w:rsid w:val="008A6CFD"/>
    <w:rsid w:val="008A755B"/>
    <w:rsid w:val="008A7A2B"/>
    <w:rsid w:val="008B0C4A"/>
    <w:rsid w:val="008B0D9B"/>
    <w:rsid w:val="008B2338"/>
    <w:rsid w:val="008B38FF"/>
    <w:rsid w:val="008B40FD"/>
    <w:rsid w:val="008B4616"/>
    <w:rsid w:val="008B477D"/>
    <w:rsid w:val="008C0848"/>
    <w:rsid w:val="008C0B54"/>
    <w:rsid w:val="008C12A0"/>
    <w:rsid w:val="008C4F4A"/>
    <w:rsid w:val="008C54AD"/>
    <w:rsid w:val="008C55BA"/>
    <w:rsid w:val="008D065B"/>
    <w:rsid w:val="008D0C05"/>
    <w:rsid w:val="008D0F45"/>
    <w:rsid w:val="008D1F36"/>
    <w:rsid w:val="008D2055"/>
    <w:rsid w:val="008D4A22"/>
    <w:rsid w:val="008D549A"/>
    <w:rsid w:val="008D5CF0"/>
    <w:rsid w:val="008D778F"/>
    <w:rsid w:val="008E08E4"/>
    <w:rsid w:val="008E1093"/>
    <w:rsid w:val="008E1A43"/>
    <w:rsid w:val="008E1B98"/>
    <w:rsid w:val="008E3036"/>
    <w:rsid w:val="008E35D3"/>
    <w:rsid w:val="008E3F73"/>
    <w:rsid w:val="008E79E2"/>
    <w:rsid w:val="008F022A"/>
    <w:rsid w:val="008F0441"/>
    <w:rsid w:val="008F20EE"/>
    <w:rsid w:val="008F2AC2"/>
    <w:rsid w:val="008F2B4C"/>
    <w:rsid w:val="008F3781"/>
    <w:rsid w:val="008F4122"/>
    <w:rsid w:val="008F4860"/>
    <w:rsid w:val="008F4DDB"/>
    <w:rsid w:val="008F5A34"/>
    <w:rsid w:val="008F6C2E"/>
    <w:rsid w:val="0090004A"/>
    <w:rsid w:val="009000D2"/>
    <w:rsid w:val="00901328"/>
    <w:rsid w:val="009019C1"/>
    <w:rsid w:val="00902C11"/>
    <w:rsid w:val="00905F18"/>
    <w:rsid w:val="00906589"/>
    <w:rsid w:val="00906876"/>
    <w:rsid w:val="0091091D"/>
    <w:rsid w:val="00911187"/>
    <w:rsid w:val="00912CEF"/>
    <w:rsid w:val="009135A9"/>
    <w:rsid w:val="00913724"/>
    <w:rsid w:val="00914979"/>
    <w:rsid w:val="0091539D"/>
    <w:rsid w:val="00917CA7"/>
    <w:rsid w:val="00917EF5"/>
    <w:rsid w:val="00922619"/>
    <w:rsid w:val="00922FBC"/>
    <w:rsid w:val="00923A51"/>
    <w:rsid w:val="0092492D"/>
    <w:rsid w:val="009305C7"/>
    <w:rsid w:val="00933B1D"/>
    <w:rsid w:val="009364C4"/>
    <w:rsid w:val="00936547"/>
    <w:rsid w:val="00936A1D"/>
    <w:rsid w:val="00941E51"/>
    <w:rsid w:val="00943A7B"/>
    <w:rsid w:val="009459E2"/>
    <w:rsid w:val="00946EC5"/>
    <w:rsid w:val="0094722A"/>
    <w:rsid w:val="00947438"/>
    <w:rsid w:val="00947EE9"/>
    <w:rsid w:val="00947F6E"/>
    <w:rsid w:val="009518A6"/>
    <w:rsid w:val="009549E0"/>
    <w:rsid w:val="00957BBE"/>
    <w:rsid w:val="00960E46"/>
    <w:rsid w:val="009614CA"/>
    <w:rsid w:val="00961742"/>
    <w:rsid w:val="00961DF7"/>
    <w:rsid w:val="00962F39"/>
    <w:rsid w:val="009643D9"/>
    <w:rsid w:val="0096611B"/>
    <w:rsid w:val="009665B1"/>
    <w:rsid w:val="0096763B"/>
    <w:rsid w:val="00967958"/>
    <w:rsid w:val="00967D35"/>
    <w:rsid w:val="00970151"/>
    <w:rsid w:val="0097218E"/>
    <w:rsid w:val="00972E74"/>
    <w:rsid w:val="009734EB"/>
    <w:rsid w:val="009743B4"/>
    <w:rsid w:val="00974B21"/>
    <w:rsid w:val="00974EA8"/>
    <w:rsid w:val="00974F32"/>
    <w:rsid w:val="009755BF"/>
    <w:rsid w:val="00977111"/>
    <w:rsid w:val="00977B7E"/>
    <w:rsid w:val="00982ABE"/>
    <w:rsid w:val="0098305B"/>
    <w:rsid w:val="00983BC7"/>
    <w:rsid w:val="00986380"/>
    <w:rsid w:val="00986B40"/>
    <w:rsid w:val="00986E6C"/>
    <w:rsid w:val="009912EE"/>
    <w:rsid w:val="00991C18"/>
    <w:rsid w:val="00992FB3"/>
    <w:rsid w:val="00993B50"/>
    <w:rsid w:val="009965FC"/>
    <w:rsid w:val="009A2E48"/>
    <w:rsid w:val="009A4896"/>
    <w:rsid w:val="009A4B26"/>
    <w:rsid w:val="009A71E5"/>
    <w:rsid w:val="009B3CC4"/>
    <w:rsid w:val="009B5A69"/>
    <w:rsid w:val="009B5D9E"/>
    <w:rsid w:val="009B782B"/>
    <w:rsid w:val="009C04D5"/>
    <w:rsid w:val="009C0973"/>
    <w:rsid w:val="009C1998"/>
    <w:rsid w:val="009C2A67"/>
    <w:rsid w:val="009C3C31"/>
    <w:rsid w:val="009C3F61"/>
    <w:rsid w:val="009C48CF"/>
    <w:rsid w:val="009C5DFA"/>
    <w:rsid w:val="009C6758"/>
    <w:rsid w:val="009C7FD7"/>
    <w:rsid w:val="009D3072"/>
    <w:rsid w:val="009D424B"/>
    <w:rsid w:val="009D4560"/>
    <w:rsid w:val="009D4ABB"/>
    <w:rsid w:val="009E25F1"/>
    <w:rsid w:val="009E2CBE"/>
    <w:rsid w:val="009E3677"/>
    <w:rsid w:val="009E44BD"/>
    <w:rsid w:val="009F0BF3"/>
    <w:rsid w:val="009F100A"/>
    <w:rsid w:val="009F1BA7"/>
    <w:rsid w:val="009F39C9"/>
    <w:rsid w:val="009F4FE5"/>
    <w:rsid w:val="009F5F67"/>
    <w:rsid w:val="00A00459"/>
    <w:rsid w:val="00A007B4"/>
    <w:rsid w:val="00A00987"/>
    <w:rsid w:val="00A00B6E"/>
    <w:rsid w:val="00A01CCC"/>
    <w:rsid w:val="00A01E3A"/>
    <w:rsid w:val="00A027AD"/>
    <w:rsid w:val="00A042EE"/>
    <w:rsid w:val="00A0565F"/>
    <w:rsid w:val="00A0575B"/>
    <w:rsid w:val="00A06208"/>
    <w:rsid w:val="00A0715B"/>
    <w:rsid w:val="00A077B0"/>
    <w:rsid w:val="00A07DA2"/>
    <w:rsid w:val="00A107C4"/>
    <w:rsid w:val="00A1112D"/>
    <w:rsid w:val="00A119D2"/>
    <w:rsid w:val="00A120F5"/>
    <w:rsid w:val="00A12A79"/>
    <w:rsid w:val="00A1365D"/>
    <w:rsid w:val="00A13BBD"/>
    <w:rsid w:val="00A14CDA"/>
    <w:rsid w:val="00A156D7"/>
    <w:rsid w:val="00A175BD"/>
    <w:rsid w:val="00A17FD3"/>
    <w:rsid w:val="00A20203"/>
    <w:rsid w:val="00A21D43"/>
    <w:rsid w:val="00A22786"/>
    <w:rsid w:val="00A24E6A"/>
    <w:rsid w:val="00A2686F"/>
    <w:rsid w:val="00A3104F"/>
    <w:rsid w:val="00A31836"/>
    <w:rsid w:val="00A31929"/>
    <w:rsid w:val="00A31B2F"/>
    <w:rsid w:val="00A32AC7"/>
    <w:rsid w:val="00A331F6"/>
    <w:rsid w:val="00A33651"/>
    <w:rsid w:val="00A33C56"/>
    <w:rsid w:val="00A35E2C"/>
    <w:rsid w:val="00A36C35"/>
    <w:rsid w:val="00A4052D"/>
    <w:rsid w:val="00A41062"/>
    <w:rsid w:val="00A419A2"/>
    <w:rsid w:val="00A4329A"/>
    <w:rsid w:val="00A448D1"/>
    <w:rsid w:val="00A45EC0"/>
    <w:rsid w:val="00A47A48"/>
    <w:rsid w:val="00A512FC"/>
    <w:rsid w:val="00A51484"/>
    <w:rsid w:val="00A527B0"/>
    <w:rsid w:val="00A537D7"/>
    <w:rsid w:val="00A561C8"/>
    <w:rsid w:val="00A60D47"/>
    <w:rsid w:val="00A6169E"/>
    <w:rsid w:val="00A61B27"/>
    <w:rsid w:val="00A62884"/>
    <w:rsid w:val="00A63309"/>
    <w:rsid w:val="00A63BC3"/>
    <w:rsid w:val="00A64261"/>
    <w:rsid w:val="00A651CC"/>
    <w:rsid w:val="00A66A8B"/>
    <w:rsid w:val="00A675B1"/>
    <w:rsid w:val="00A67662"/>
    <w:rsid w:val="00A71515"/>
    <w:rsid w:val="00A7224B"/>
    <w:rsid w:val="00A7295E"/>
    <w:rsid w:val="00A734DD"/>
    <w:rsid w:val="00A73A49"/>
    <w:rsid w:val="00A75BA1"/>
    <w:rsid w:val="00A76261"/>
    <w:rsid w:val="00A76650"/>
    <w:rsid w:val="00A76837"/>
    <w:rsid w:val="00A80A3C"/>
    <w:rsid w:val="00A80E1A"/>
    <w:rsid w:val="00A81C64"/>
    <w:rsid w:val="00A836EE"/>
    <w:rsid w:val="00A83A4D"/>
    <w:rsid w:val="00A84417"/>
    <w:rsid w:val="00A84C41"/>
    <w:rsid w:val="00A851A7"/>
    <w:rsid w:val="00A85959"/>
    <w:rsid w:val="00A86742"/>
    <w:rsid w:val="00A86A4B"/>
    <w:rsid w:val="00A87680"/>
    <w:rsid w:val="00A877AE"/>
    <w:rsid w:val="00A90B03"/>
    <w:rsid w:val="00A90E32"/>
    <w:rsid w:val="00A929DE"/>
    <w:rsid w:val="00A94821"/>
    <w:rsid w:val="00A95BF2"/>
    <w:rsid w:val="00A96AD6"/>
    <w:rsid w:val="00AA0EB7"/>
    <w:rsid w:val="00AA2393"/>
    <w:rsid w:val="00AA3157"/>
    <w:rsid w:val="00AA390E"/>
    <w:rsid w:val="00AA7935"/>
    <w:rsid w:val="00AB09BD"/>
    <w:rsid w:val="00AB1F26"/>
    <w:rsid w:val="00AB2591"/>
    <w:rsid w:val="00AB2873"/>
    <w:rsid w:val="00AB4D44"/>
    <w:rsid w:val="00AB5449"/>
    <w:rsid w:val="00AB7644"/>
    <w:rsid w:val="00AB79CB"/>
    <w:rsid w:val="00AC0881"/>
    <w:rsid w:val="00AC12B6"/>
    <w:rsid w:val="00AC1456"/>
    <w:rsid w:val="00AC254D"/>
    <w:rsid w:val="00AC5B32"/>
    <w:rsid w:val="00AC5FF4"/>
    <w:rsid w:val="00AC6144"/>
    <w:rsid w:val="00AC61F2"/>
    <w:rsid w:val="00AC65F3"/>
    <w:rsid w:val="00AC7B25"/>
    <w:rsid w:val="00AC7BDB"/>
    <w:rsid w:val="00AD111F"/>
    <w:rsid w:val="00AD4D4A"/>
    <w:rsid w:val="00AD534E"/>
    <w:rsid w:val="00AD636D"/>
    <w:rsid w:val="00AD7714"/>
    <w:rsid w:val="00AD7877"/>
    <w:rsid w:val="00AD79FA"/>
    <w:rsid w:val="00AD7B6C"/>
    <w:rsid w:val="00AE0780"/>
    <w:rsid w:val="00AE0CEB"/>
    <w:rsid w:val="00AE10A9"/>
    <w:rsid w:val="00AE312A"/>
    <w:rsid w:val="00AE39F5"/>
    <w:rsid w:val="00AE3B11"/>
    <w:rsid w:val="00AE5DC9"/>
    <w:rsid w:val="00AE7139"/>
    <w:rsid w:val="00AF28F9"/>
    <w:rsid w:val="00AF317D"/>
    <w:rsid w:val="00AF5196"/>
    <w:rsid w:val="00AF55EB"/>
    <w:rsid w:val="00AF6B32"/>
    <w:rsid w:val="00AF72C0"/>
    <w:rsid w:val="00AF75B9"/>
    <w:rsid w:val="00AF7935"/>
    <w:rsid w:val="00B016D6"/>
    <w:rsid w:val="00B02410"/>
    <w:rsid w:val="00B04CC4"/>
    <w:rsid w:val="00B053FD"/>
    <w:rsid w:val="00B05A90"/>
    <w:rsid w:val="00B069AC"/>
    <w:rsid w:val="00B07BBA"/>
    <w:rsid w:val="00B1225E"/>
    <w:rsid w:val="00B16260"/>
    <w:rsid w:val="00B2073E"/>
    <w:rsid w:val="00B2122C"/>
    <w:rsid w:val="00B21767"/>
    <w:rsid w:val="00B22E68"/>
    <w:rsid w:val="00B23279"/>
    <w:rsid w:val="00B235A9"/>
    <w:rsid w:val="00B24AC6"/>
    <w:rsid w:val="00B263AA"/>
    <w:rsid w:val="00B2729C"/>
    <w:rsid w:val="00B32375"/>
    <w:rsid w:val="00B3496A"/>
    <w:rsid w:val="00B35305"/>
    <w:rsid w:val="00B358E4"/>
    <w:rsid w:val="00B36FF2"/>
    <w:rsid w:val="00B370AC"/>
    <w:rsid w:val="00B40CE4"/>
    <w:rsid w:val="00B40CFE"/>
    <w:rsid w:val="00B41B92"/>
    <w:rsid w:val="00B42882"/>
    <w:rsid w:val="00B42DD1"/>
    <w:rsid w:val="00B439D7"/>
    <w:rsid w:val="00B455D6"/>
    <w:rsid w:val="00B45AF1"/>
    <w:rsid w:val="00B45C56"/>
    <w:rsid w:val="00B45CD0"/>
    <w:rsid w:val="00B46113"/>
    <w:rsid w:val="00B51393"/>
    <w:rsid w:val="00B514F7"/>
    <w:rsid w:val="00B52184"/>
    <w:rsid w:val="00B522F2"/>
    <w:rsid w:val="00B530E6"/>
    <w:rsid w:val="00B543A6"/>
    <w:rsid w:val="00B55697"/>
    <w:rsid w:val="00B55826"/>
    <w:rsid w:val="00B55D6C"/>
    <w:rsid w:val="00B6001A"/>
    <w:rsid w:val="00B60A4E"/>
    <w:rsid w:val="00B616C3"/>
    <w:rsid w:val="00B63444"/>
    <w:rsid w:val="00B63F57"/>
    <w:rsid w:val="00B641B7"/>
    <w:rsid w:val="00B64B57"/>
    <w:rsid w:val="00B65934"/>
    <w:rsid w:val="00B65AFB"/>
    <w:rsid w:val="00B668BB"/>
    <w:rsid w:val="00B66E8D"/>
    <w:rsid w:val="00B70D80"/>
    <w:rsid w:val="00B71CD1"/>
    <w:rsid w:val="00B71FDE"/>
    <w:rsid w:val="00B73771"/>
    <w:rsid w:val="00B73F2B"/>
    <w:rsid w:val="00B7518F"/>
    <w:rsid w:val="00B77314"/>
    <w:rsid w:val="00B80316"/>
    <w:rsid w:val="00B82E5A"/>
    <w:rsid w:val="00B8328A"/>
    <w:rsid w:val="00B842C7"/>
    <w:rsid w:val="00B90726"/>
    <w:rsid w:val="00B90E73"/>
    <w:rsid w:val="00B917AF"/>
    <w:rsid w:val="00B9288C"/>
    <w:rsid w:val="00B92A82"/>
    <w:rsid w:val="00B93F44"/>
    <w:rsid w:val="00B9406B"/>
    <w:rsid w:val="00B97395"/>
    <w:rsid w:val="00BA02B3"/>
    <w:rsid w:val="00BA180D"/>
    <w:rsid w:val="00BA1DB3"/>
    <w:rsid w:val="00BA2DED"/>
    <w:rsid w:val="00BA2E00"/>
    <w:rsid w:val="00BA30F4"/>
    <w:rsid w:val="00BA3D3E"/>
    <w:rsid w:val="00BA5354"/>
    <w:rsid w:val="00BA553A"/>
    <w:rsid w:val="00BA7337"/>
    <w:rsid w:val="00BB05C9"/>
    <w:rsid w:val="00BB2321"/>
    <w:rsid w:val="00BB342C"/>
    <w:rsid w:val="00BB59B4"/>
    <w:rsid w:val="00BC1E53"/>
    <w:rsid w:val="00BC3826"/>
    <w:rsid w:val="00BC3B7F"/>
    <w:rsid w:val="00BC4D0B"/>
    <w:rsid w:val="00BC5082"/>
    <w:rsid w:val="00BC5C15"/>
    <w:rsid w:val="00BC61E6"/>
    <w:rsid w:val="00BD0209"/>
    <w:rsid w:val="00BD02AB"/>
    <w:rsid w:val="00BD0B24"/>
    <w:rsid w:val="00BD1D85"/>
    <w:rsid w:val="00BD3566"/>
    <w:rsid w:val="00BD48FD"/>
    <w:rsid w:val="00BD4D02"/>
    <w:rsid w:val="00BD5591"/>
    <w:rsid w:val="00BD5841"/>
    <w:rsid w:val="00BD6C45"/>
    <w:rsid w:val="00BD75CB"/>
    <w:rsid w:val="00BE179A"/>
    <w:rsid w:val="00BE29DC"/>
    <w:rsid w:val="00BE3724"/>
    <w:rsid w:val="00BE4942"/>
    <w:rsid w:val="00BE507E"/>
    <w:rsid w:val="00BE669D"/>
    <w:rsid w:val="00BE6C5B"/>
    <w:rsid w:val="00BF0CB0"/>
    <w:rsid w:val="00BF25E8"/>
    <w:rsid w:val="00BF2A3B"/>
    <w:rsid w:val="00BF2FBD"/>
    <w:rsid w:val="00BF4047"/>
    <w:rsid w:val="00BF4B5B"/>
    <w:rsid w:val="00BF5431"/>
    <w:rsid w:val="00BF5612"/>
    <w:rsid w:val="00BF5E6C"/>
    <w:rsid w:val="00BF61AC"/>
    <w:rsid w:val="00BF6CD7"/>
    <w:rsid w:val="00C001D4"/>
    <w:rsid w:val="00C0130C"/>
    <w:rsid w:val="00C0211C"/>
    <w:rsid w:val="00C02723"/>
    <w:rsid w:val="00C0351E"/>
    <w:rsid w:val="00C0410D"/>
    <w:rsid w:val="00C04E53"/>
    <w:rsid w:val="00C056F1"/>
    <w:rsid w:val="00C06F0B"/>
    <w:rsid w:val="00C0721D"/>
    <w:rsid w:val="00C0728A"/>
    <w:rsid w:val="00C078F1"/>
    <w:rsid w:val="00C13260"/>
    <w:rsid w:val="00C14098"/>
    <w:rsid w:val="00C14968"/>
    <w:rsid w:val="00C14A15"/>
    <w:rsid w:val="00C17F4C"/>
    <w:rsid w:val="00C20F6E"/>
    <w:rsid w:val="00C2100E"/>
    <w:rsid w:val="00C221B4"/>
    <w:rsid w:val="00C23D22"/>
    <w:rsid w:val="00C24B12"/>
    <w:rsid w:val="00C2536A"/>
    <w:rsid w:val="00C2630A"/>
    <w:rsid w:val="00C27F1D"/>
    <w:rsid w:val="00C3122F"/>
    <w:rsid w:val="00C315F6"/>
    <w:rsid w:val="00C31E7B"/>
    <w:rsid w:val="00C32D85"/>
    <w:rsid w:val="00C33639"/>
    <w:rsid w:val="00C37922"/>
    <w:rsid w:val="00C4007F"/>
    <w:rsid w:val="00C41A5C"/>
    <w:rsid w:val="00C42545"/>
    <w:rsid w:val="00C450D6"/>
    <w:rsid w:val="00C45929"/>
    <w:rsid w:val="00C47C9F"/>
    <w:rsid w:val="00C47D38"/>
    <w:rsid w:val="00C52516"/>
    <w:rsid w:val="00C528A0"/>
    <w:rsid w:val="00C53203"/>
    <w:rsid w:val="00C5327E"/>
    <w:rsid w:val="00C534CE"/>
    <w:rsid w:val="00C5547B"/>
    <w:rsid w:val="00C56A8B"/>
    <w:rsid w:val="00C56AB5"/>
    <w:rsid w:val="00C573B4"/>
    <w:rsid w:val="00C60815"/>
    <w:rsid w:val="00C6112D"/>
    <w:rsid w:val="00C61FE0"/>
    <w:rsid w:val="00C632A6"/>
    <w:rsid w:val="00C63DAF"/>
    <w:rsid w:val="00C64CB6"/>
    <w:rsid w:val="00C658CF"/>
    <w:rsid w:val="00C6618F"/>
    <w:rsid w:val="00C669D1"/>
    <w:rsid w:val="00C67656"/>
    <w:rsid w:val="00C705EE"/>
    <w:rsid w:val="00C70908"/>
    <w:rsid w:val="00C71377"/>
    <w:rsid w:val="00C71A04"/>
    <w:rsid w:val="00C74F9A"/>
    <w:rsid w:val="00C75AF9"/>
    <w:rsid w:val="00C75FD1"/>
    <w:rsid w:val="00C76234"/>
    <w:rsid w:val="00C76440"/>
    <w:rsid w:val="00C770C9"/>
    <w:rsid w:val="00C77AC9"/>
    <w:rsid w:val="00C77D7E"/>
    <w:rsid w:val="00C80886"/>
    <w:rsid w:val="00C82C39"/>
    <w:rsid w:val="00C83809"/>
    <w:rsid w:val="00C83823"/>
    <w:rsid w:val="00C84CF9"/>
    <w:rsid w:val="00C85571"/>
    <w:rsid w:val="00C86529"/>
    <w:rsid w:val="00C86AA7"/>
    <w:rsid w:val="00C86CE9"/>
    <w:rsid w:val="00C8709B"/>
    <w:rsid w:val="00C87205"/>
    <w:rsid w:val="00C875E7"/>
    <w:rsid w:val="00C878E2"/>
    <w:rsid w:val="00C87EAE"/>
    <w:rsid w:val="00C91421"/>
    <w:rsid w:val="00C92849"/>
    <w:rsid w:val="00C96918"/>
    <w:rsid w:val="00CA00AF"/>
    <w:rsid w:val="00CA1EA2"/>
    <w:rsid w:val="00CA2660"/>
    <w:rsid w:val="00CA322E"/>
    <w:rsid w:val="00CA3928"/>
    <w:rsid w:val="00CA4322"/>
    <w:rsid w:val="00CA4600"/>
    <w:rsid w:val="00CA5569"/>
    <w:rsid w:val="00CA7472"/>
    <w:rsid w:val="00CA7A81"/>
    <w:rsid w:val="00CB0281"/>
    <w:rsid w:val="00CB152C"/>
    <w:rsid w:val="00CB3C06"/>
    <w:rsid w:val="00CB3CD6"/>
    <w:rsid w:val="00CB41B3"/>
    <w:rsid w:val="00CB4946"/>
    <w:rsid w:val="00CB50D8"/>
    <w:rsid w:val="00CB5508"/>
    <w:rsid w:val="00CB59CA"/>
    <w:rsid w:val="00CB6A8F"/>
    <w:rsid w:val="00CC01F6"/>
    <w:rsid w:val="00CC17A1"/>
    <w:rsid w:val="00CC2875"/>
    <w:rsid w:val="00CC3761"/>
    <w:rsid w:val="00CC38A2"/>
    <w:rsid w:val="00CC5058"/>
    <w:rsid w:val="00CC61AE"/>
    <w:rsid w:val="00CC6330"/>
    <w:rsid w:val="00CC6CF1"/>
    <w:rsid w:val="00CD08B8"/>
    <w:rsid w:val="00CD0939"/>
    <w:rsid w:val="00CD14C4"/>
    <w:rsid w:val="00CD1888"/>
    <w:rsid w:val="00CD284E"/>
    <w:rsid w:val="00CD31EE"/>
    <w:rsid w:val="00CD3EF8"/>
    <w:rsid w:val="00CD3FEA"/>
    <w:rsid w:val="00CD5798"/>
    <w:rsid w:val="00CD5EAB"/>
    <w:rsid w:val="00CD5FE9"/>
    <w:rsid w:val="00CD6BF9"/>
    <w:rsid w:val="00CD7555"/>
    <w:rsid w:val="00CD7A2E"/>
    <w:rsid w:val="00CE18FB"/>
    <w:rsid w:val="00CE3F5E"/>
    <w:rsid w:val="00CE4DA5"/>
    <w:rsid w:val="00CE5B79"/>
    <w:rsid w:val="00CE6452"/>
    <w:rsid w:val="00CE64B3"/>
    <w:rsid w:val="00CE67E3"/>
    <w:rsid w:val="00CE6E9A"/>
    <w:rsid w:val="00CE775C"/>
    <w:rsid w:val="00CF2915"/>
    <w:rsid w:val="00CF2BF7"/>
    <w:rsid w:val="00CF3C66"/>
    <w:rsid w:val="00CF4797"/>
    <w:rsid w:val="00CF702F"/>
    <w:rsid w:val="00CF7248"/>
    <w:rsid w:val="00CF72C5"/>
    <w:rsid w:val="00CF76B7"/>
    <w:rsid w:val="00D00005"/>
    <w:rsid w:val="00D0058F"/>
    <w:rsid w:val="00D014F7"/>
    <w:rsid w:val="00D02B9F"/>
    <w:rsid w:val="00D02D29"/>
    <w:rsid w:val="00D03059"/>
    <w:rsid w:val="00D03916"/>
    <w:rsid w:val="00D03A93"/>
    <w:rsid w:val="00D048DF"/>
    <w:rsid w:val="00D052B7"/>
    <w:rsid w:val="00D053E8"/>
    <w:rsid w:val="00D05F95"/>
    <w:rsid w:val="00D069C1"/>
    <w:rsid w:val="00D10814"/>
    <w:rsid w:val="00D10873"/>
    <w:rsid w:val="00D10AFE"/>
    <w:rsid w:val="00D10E6A"/>
    <w:rsid w:val="00D113BB"/>
    <w:rsid w:val="00D11BA4"/>
    <w:rsid w:val="00D11F27"/>
    <w:rsid w:val="00D13626"/>
    <w:rsid w:val="00D13FA2"/>
    <w:rsid w:val="00D14758"/>
    <w:rsid w:val="00D15167"/>
    <w:rsid w:val="00D15D7D"/>
    <w:rsid w:val="00D162D5"/>
    <w:rsid w:val="00D16F04"/>
    <w:rsid w:val="00D1794F"/>
    <w:rsid w:val="00D20203"/>
    <w:rsid w:val="00D203C7"/>
    <w:rsid w:val="00D21E30"/>
    <w:rsid w:val="00D23DAB"/>
    <w:rsid w:val="00D24A06"/>
    <w:rsid w:val="00D2621C"/>
    <w:rsid w:val="00D26C2B"/>
    <w:rsid w:val="00D27B7A"/>
    <w:rsid w:val="00D301FB"/>
    <w:rsid w:val="00D326A4"/>
    <w:rsid w:val="00D32BC2"/>
    <w:rsid w:val="00D3356D"/>
    <w:rsid w:val="00D33763"/>
    <w:rsid w:val="00D360C0"/>
    <w:rsid w:val="00D363F6"/>
    <w:rsid w:val="00D37948"/>
    <w:rsid w:val="00D41D1B"/>
    <w:rsid w:val="00D43A15"/>
    <w:rsid w:val="00D43FAE"/>
    <w:rsid w:val="00D4416F"/>
    <w:rsid w:val="00D45458"/>
    <w:rsid w:val="00D45D8B"/>
    <w:rsid w:val="00D46262"/>
    <w:rsid w:val="00D47C94"/>
    <w:rsid w:val="00D503D7"/>
    <w:rsid w:val="00D50E25"/>
    <w:rsid w:val="00D51C79"/>
    <w:rsid w:val="00D5395B"/>
    <w:rsid w:val="00D55941"/>
    <w:rsid w:val="00D55DC0"/>
    <w:rsid w:val="00D56F5C"/>
    <w:rsid w:val="00D576A8"/>
    <w:rsid w:val="00D60C47"/>
    <w:rsid w:val="00D61A32"/>
    <w:rsid w:val="00D6264A"/>
    <w:rsid w:val="00D62C80"/>
    <w:rsid w:val="00D63EF7"/>
    <w:rsid w:val="00D64827"/>
    <w:rsid w:val="00D64A5E"/>
    <w:rsid w:val="00D653F3"/>
    <w:rsid w:val="00D658A1"/>
    <w:rsid w:val="00D7055E"/>
    <w:rsid w:val="00D7075B"/>
    <w:rsid w:val="00D722BA"/>
    <w:rsid w:val="00D74F8A"/>
    <w:rsid w:val="00D761E4"/>
    <w:rsid w:val="00D764AB"/>
    <w:rsid w:val="00D775DF"/>
    <w:rsid w:val="00D803A8"/>
    <w:rsid w:val="00D8101E"/>
    <w:rsid w:val="00D820C5"/>
    <w:rsid w:val="00D83556"/>
    <w:rsid w:val="00D840A6"/>
    <w:rsid w:val="00D84A86"/>
    <w:rsid w:val="00D84E5D"/>
    <w:rsid w:val="00D85D15"/>
    <w:rsid w:val="00D86167"/>
    <w:rsid w:val="00D8678A"/>
    <w:rsid w:val="00D87636"/>
    <w:rsid w:val="00D87F0A"/>
    <w:rsid w:val="00D90C3A"/>
    <w:rsid w:val="00D90DB6"/>
    <w:rsid w:val="00D916C3"/>
    <w:rsid w:val="00D917EB"/>
    <w:rsid w:val="00D91BF4"/>
    <w:rsid w:val="00D91CF1"/>
    <w:rsid w:val="00D936D6"/>
    <w:rsid w:val="00D93E57"/>
    <w:rsid w:val="00D97140"/>
    <w:rsid w:val="00DA0082"/>
    <w:rsid w:val="00DA13C7"/>
    <w:rsid w:val="00DA4444"/>
    <w:rsid w:val="00DA4882"/>
    <w:rsid w:val="00DA4B32"/>
    <w:rsid w:val="00DA79DB"/>
    <w:rsid w:val="00DB095D"/>
    <w:rsid w:val="00DB20B3"/>
    <w:rsid w:val="00DB2AE2"/>
    <w:rsid w:val="00DB3323"/>
    <w:rsid w:val="00DB3DAC"/>
    <w:rsid w:val="00DB5C77"/>
    <w:rsid w:val="00DB6859"/>
    <w:rsid w:val="00DB7183"/>
    <w:rsid w:val="00DC0286"/>
    <w:rsid w:val="00DC12D2"/>
    <w:rsid w:val="00DC4FC7"/>
    <w:rsid w:val="00DC5360"/>
    <w:rsid w:val="00DD0479"/>
    <w:rsid w:val="00DD080E"/>
    <w:rsid w:val="00DD1365"/>
    <w:rsid w:val="00DD2055"/>
    <w:rsid w:val="00DD21C2"/>
    <w:rsid w:val="00DD2F4A"/>
    <w:rsid w:val="00DD3E2C"/>
    <w:rsid w:val="00DD5F23"/>
    <w:rsid w:val="00DD6421"/>
    <w:rsid w:val="00DE04C4"/>
    <w:rsid w:val="00DE06EE"/>
    <w:rsid w:val="00DE0963"/>
    <w:rsid w:val="00DE16D6"/>
    <w:rsid w:val="00DE1BF4"/>
    <w:rsid w:val="00DE2DF1"/>
    <w:rsid w:val="00DE406A"/>
    <w:rsid w:val="00DE4889"/>
    <w:rsid w:val="00DE5266"/>
    <w:rsid w:val="00DE5BBE"/>
    <w:rsid w:val="00DE5CE2"/>
    <w:rsid w:val="00DE6A2E"/>
    <w:rsid w:val="00DE70C2"/>
    <w:rsid w:val="00DF0710"/>
    <w:rsid w:val="00DF1184"/>
    <w:rsid w:val="00DF27E5"/>
    <w:rsid w:val="00DF2F8D"/>
    <w:rsid w:val="00DF374E"/>
    <w:rsid w:val="00DF403F"/>
    <w:rsid w:val="00DF4AF6"/>
    <w:rsid w:val="00DF58D0"/>
    <w:rsid w:val="00DF7D58"/>
    <w:rsid w:val="00E007AD"/>
    <w:rsid w:val="00E01722"/>
    <w:rsid w:val="00E025A3"/>
    <w:rsid w:val="00E02D1D"/>
    <w:rsid w:val="00E02E5C"/>
    <w:rsid w:val="00E0474E"/>
    <w:rsid w:val="00E057A3"/>
    <w:rsid w:val="00E05ACB"/>
    <w:rsid w:val="00E07368"/>
    <w:rsid w:val="00E10B32"/>
    <w:rsid w:val="00E11939"/>
    <w:rsid w:val="00E11D34"/>
    <w:rsid w:val="00E126BF"/>
    <w:rsid w:val="00E12BA8"/>
    <w:rsid w:val="00E135F8"/>
    <w:rsid w:val="00E145C5"/>
    <w:rsid w:val="00E16393"/>
    <w:rsid w:val="00E164DA"/>
    <w:rsid w:val="00E17DFA"/>
    <w:rsid w:val="00E17F18"/>
    <w:rsid w:val="00E20211"/>
    <w:rsid w:val="00E203F1"/>
    <w:rsid w:val="00E206A0"/>
    <w:rsid w:val="00E21137"/>
    <w:rsid w:val="00E22D69"/>
    <w:rsid w:val="00E2353F"/>
    <w:rsid w:val="00E25097"/>
    <w:rsid w:val="00E257D4"/>
    <w:rsid w:val="00E26455"/>
    <w:rsid w:val="00E26C8D"/>
    <w:rsid w:val="00E31516"/>
    <w:rsid w:val="00E31C41"/>
    <w:rsid w:val="00E329E3"/>
    <w:rsid w:val="00E337F0"/>
    <w:rsid w:val="00E348E1"/>
    <w:rsid w:val="00E35E77"/>
    <w:rsid w:val="00E36FFA"/>
    <w:rsid w:val="00E41A04"/>
    <w:rsid w:val="00E41B85"/>
    <w:rsid w:val="00E426E0"/>
    <w:rsid w:val="00E42E99"/>
    <w:rsid w:val="00E43DC9"/>
    <w:rsid w:val="00E447FC"/>
    <w:rsid w:val="00E45E4D"/>
    <w:rsid w:val="00E469D6"/>
    <w:rsid w:val="00E46E69"/>
    <w:rsid w:val="00E46FC1"/>
    <w:rsid w:val="00E5054E"/>
    <w:rsid w:val="00E509B8"/>
    <w:rsid w:val="00E5122F"/>
    <w:rsid w:val="00E51265"/>
    <w:rsid w:val="00E53F8A"/>
    <w:rsid w:val="00E55AD8"/>
    <w:rsid w:val="00E56284"/>
    <w:rsid w:val="00E567F0"/>
    <w:rsid w:val="00E56E8A"/>
    <w:rsid w:val="00E61819"/>
    <w:rsid w:val="00E62631"/>
    <w:rsid w:val="00E6318E"/>
    <w:rsid w:val="00E6535B"/>
    <w:rsid w:val="00E65959"/>
    <w:rsid w:val="00E665A0"/>
    <w:rsid w:val="00E666FB"/>
    <w:rsid w:val="00E669B1"/>
    <w:rsid w:val="00E7060B"/>
    <w:rsid w:val="00E70750"/>
    <w:rsid w:val="00E70B83"/>
    <w:rsid w:val="00E74777"/>
    <w:rsid w:val="00E75B90"/>
    <w:rsid w:val="00E76553"/>
    <w:rsid w:val="00E76D63"/>
    <w:rsid w:val="00E7740A"/>
    <w:rsid w:val="00E84A9A"/>
    <w:rsid w:val="00E85785"/>
    <w:rsid w:val="00E85C3E"/>
    <w:rsid w:val="00E90FBF"/>
    <w:rsid w:val="00E91096"/>
    <w:rsid w:val="00E913AA"/>
    <w:rsid w:val="00E918D4"/>
    <w:rsid w:val="00E93B12"/>
    <w:rsid w:val="00E94B5C"/>
    <w:rsid w:val="00E94C03"/>
    <w:rsid w:val="00E94C60"/>
    <w:rsid w:val="00E960A9"/>
    <w:rsid w:val="00E97336"/>
    <w:rsid w:val="00EA1D42"/>
    <w:rsid w:val="00EA215E"/>
    <w:rsid w:val="00EA229C"/>
    <w:rsid w:val="00EA79F4"/>
    <w:rsid w:val="00EA7DF5"/>
    <w:rsid w:val="00EB081A"/>
    <w:rsid w:val="00EB11A5"/>
    <w:rsid w:val="00EB1B5B"/>
    <w:rsid w:val="00EB3325"/>
    <w:rsid w:val="00EB5519"/>
    <w:rsid w:val="00EC11A1"/>
    <w:rsid w:val="00EC15F0"/>
    <w:rsid w:val="00EC1C60"/>
    <w:rsid w:val="00EC290F"/>
    <w:rsid w:val="00EC2E31"/>
    <w:rsid w:val="00EC3689"/>
    <w:rsid w:val="00EC384E"/>
    <w:rsid w:val="00EC449E"/>
    <w:rsid w:val="00EC4755"/>
    <w:rsid w:val="00EC7C0A"/>
    <w:rsid w:val="00ED0E11"/>
    <w:rsid w:val="00ED14C5"/>
    <w:rsid w:val="00ED1BE2"/>
    <w:rsid w:val="00ED2639"/>
    <w:rsid w:val="00ED353A"/>
    <w:rsid w:val="00ED40DE"/>
    <w:rsid w:val="00ED4AF5"/>
    <w:rsid w:val="00ED4EAC"/>
    <w:rsid w:val="00ED4F99"/>
    <w:rsid w:val="00ED6FAF"/>
    <w:rsid w:val="00ED7515"/>
    <w:rsid w:val="00EE0ADF"/>
    <w:rsid w:val="00EE2199"/>
    <w:rsid w:val="00EE2708"/>
    <w:rsid w:val="00EE3260"/>
    <w:rsid w:val="00EF0014"/>
    <w:rsid w:val="00EF0080"/>
    <w:rsid w:val="00EF2ADF"/>
    <w:rsid w:val="00EF42A2"/>
    <w:rsid w:val="00EF7064"/>
    <w:rsid w:val="00EF7299"/>
    <w:rsid w:val="00F00D29"/>
    <w:rsid w:val="00F0133A"/>
    <w:rsid w:val="00F013D3"/>
    <w:rsid w:val="00F02081"/>
    <w:rsid w:val="00F02097"/>
    <w:rsid w:val="00F02DF4"/>
    <w:rsid w:val="00F03194"/>
    <w:rsid w:val="00F03751"/>
    <w:rsid w:val="00F03987"/>
    <w:rsid w:val="00F03BA3"/>
    <w:rsid w:val="00F075D3"/>
    <w:rsid w:val="00F07B3D"/>
    <w:rsid w:val="00F115BF"/>
    <w:rsid w:val="00F12D0A"/>
    <w:rsid w:val="00F13D11"/>
    <w:rsid w:val="00F15C38"/>
    <w:rsid w:val="00F164B3"/>
    <w:rsid w:val="00F16C16"/>
    <w:rsid w:val="00F21261"/>
    <w:rsid w:val="00F228E7"/>
    <w:rsid w:val="00F23254"/>
    <w:rsid w:val="00F23B51"/>
    <w:rsid w:val="00F258FF"/>
    <w:rsid w:val="00F26505"/>
    <w:rsid w:val="00F26EFF"/>
    <w:rsid w:val="00F27D34"/>
    <w:rsid w:val="00F3029C"/>
    <w:rsid w:val="00F3126F"/>
    <w:rsid w:val="00F32561"/>
    <w:rsid w:val="00F328AF"/>
    <w:rsid w:val="00F34025"/>
    <w:rsid w:val="00F3462A"/>
    <w:rsid w:val="00F3527E"/>
    <w:rsid w:val="00F44820"/>
    <w:rsid w:val="00F530C8"/>
    <w:rsid w:val="00F53F54"/>
    <w:rsid w:val="00F5602D"/>
    <w:rsid w:val="00F56E12"/>
    <w:rsid w:val="00F57FC2"/>
    <w:rsid w:val="00F60D89"/>
    <w:rsid w:val="00F61CB9"/>
    <w:rsid w:val="00F62F26"/>
    <w:rsid w:val="00F6307C"/>
    <w:rsid w:val="00F64F97"/>
    <w:rsid w:val="00F66600"/>
    <w:rsid w:val="00F672BC"/>
    <w:rsid w:val="00F67935"/>
    <w:rsid w:val="00F67AB4"/>
    <w:rsid w:val="00F7177D"/>
    <w:rsid w:val="00F75401"/>
    <w:rsid w:val="00F75AB3"/>
    <w:rsid w:val="00F76EE1"/>
    <w:rsid w:val="00F7771B"/>
    <w:rsid w:val="00F77741"/>
    <w:rsid w:val="00F8113F"/>
    <w:rsid w:val="00F81317"/>
    <w:rsid w:val="00F816B2"/>
    <w:rsid w:val="00F82325"/>
    <w:rsid w:val="00F84EF1"/>
    <w:rsid w:val="00F8532A"/>
    <w:rsid w:val="00F87C23"/>
    <w:rsid w:val="00F87C98"/>
    <w:rsid w:val="00F91DBF"/>
    <w:rsid w:val="00F91DD7"/>
    <w:rsid w:val="00F91F44"/>
    <w:rsid w:val="00F92725"/>
    <w:rsid w:val="00F93278"/>
    <w:rsid w:val="00F933E5"/>
    <w:rsid w:val="00F93FC9"/>
    <w:rsid w:val="00F940BE"/>
    <w:rsid w:val="00F94927"/>
    <w:rsid w:val="00F95867"/>
    <w:rsid w:val="00F964AD"/>
    <w:rsid w:val="00F964E9"/>
    <w:rsid w:val="00F9718D"/>
    <w:rsid w:val="00F97194"/>
    <w:rsid w:val="00FA0570"/>
    <w:rsid w:val="00FA27D1"/>
    <w:rsid w:val="00FA352B"/>
    <w:rsid w:val="00FA37E8"/>
    <w:rsid w:val="00FA48F3"/>
    <w:rsid w:val="00FA5799"/>
    <w:rsid w:val="00FA69BB"/>
    <w:rsid w:val="00FA704A"/>
    <w:rsid w:val="00FA7916"/>
    <w:rsid w:val="00FB0640"/>
    <w:rsid w:val="00FB212B"/>
    <w:rsid w:val="00FB2409"/>
    <w:rsid w:val="00FB2485"/>
    <w:rsid w:val="00FB258D"/>
    <w:rsid w:val="00FB2FD6"/>
    <w:rsid w:val="00FB4613"/>
    <w:rsid w:val="00FB7E10"/>
    <w:rsid w:val="00FB7F7B"/>
    <w:rsid w:val="00FC0280"/>
    <w:rsid w:val="00FC2570"/>
    <w:rsid w:val="00FC3B6E"/>
    <w:rsid w:val="00FC3D63"/>
    <w:rsid w:val="00FC4021"/>
    <w:rsid w:val="00FC5973"/>
    <w:rsid w:val="00FD010D"/>
    <w:rsid w:val="00FD097D"/>
    <w:rsid w:val="00FD172F"/>
    <w:rsid w:val="00FD295D"/>
    <w:rsid w:val="00FD400E"/>
    <w:rsid w:val="00FD53CF"/>
    <w:rsid w:val="00FD6B2F"/>
    <w:rsid w:val="00FD714A"/>
    <w:rsid w:val="00FD76A3"/>
    <w:rsid w:val="00FE042A"/>
    <w:rsid w:val="00FE0DEF"/>
    <w:rsid w:val="00FE1573"/>
    <w:rsid w:val="00FE1C3F"/>
    <w:rsid w:val="00FE2679"/>
    <w:rsid w:val="00FE2897"/>
    <w:rsid w:val="00FE2F06"/>
    <w:rsid w:val="00FE3421"/>
    <w:rsid w:val="00FE3C6E"/>
    <w:rsid w:val="00FE41DF"/>
    <w:rsid w:val="00FE4949"/>
    <w:rsid w:val="00FE4A80"/>
    <w:rsid w:val="00FE604E"/>
    <w:rsid w:val="00FF0758"/>
    <w:rsid w:val="00FF0989"/>
    <w:rsid w:val="00FF2954"/>
    <w:rsid w:val="00FF32B0"/>
    <w:rsid w:val="00FF33BA"/>
    <w:rsid w:val="00FF3D61"/>
    <w:rsid w:val="00FF5100"/>
    <w:rsid w:val="00FF59C7"/>
    <w:rsid w:val="00FF5B6D"/>
    <w:rsid w:val="00FF5C9A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link w:val="af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0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2">
    <w:name w:val="header"/>
    <w:basedOn w:val="a"/>
    <w:link w:val="af3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3">
    <w:name w:val="Верхний колонтитул Знак"/>
    <w:basedOn w:val="a0"/>
    <w:link w:val="af2"/>
    <w:uiPriority w:val="99"/>
    <w:rsid w:val="0011649A"/>
    <w:rPr>
      <w:rFonts w:ascii="Arial" w:eastAsia="SimSun" w:hAnsi="Arial" w:cs="Arial"/>
      <w:lang w:eastAsia="ar-SA"/>
    </w:rPr>
  </w:style>
  <w:style w:type="paragraph" w:styleId="af4">
    <w:name w:val="footer"/>
    <w:basedOn w:val="a"/>
    <w:link w:val="af5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6">
    <w:name w:val="Title"/>
    <w:basedOn w:val="a"/>
    <w:next w:val="af7"/>
    <w:link w:val="af8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7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9">
    <w:name w:val="Body Text Indent"/>
    <w:basedOn w:val="a"/>
    <w:link w:val="afa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b">
    <w:name w:val="Balloon Text"/>
    <w:basedOn w:val="a"/>
    <w:link w:val="afc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d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e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1">
    <w:name w:val="таблица"/>
    <w:basedOn w:val="aff"/>
    <w:rsid w:val="00761B21"/>
  </w:style>
  <w:style w:type="paragraph" w:styleId="aff2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3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4">
    <w:name w:val="annotation subject"/>
    <w:basedOn w:val="1f"/>
    <w:next w:val="1f"/>
    <w:link w:val="aff5"/>
    <w:uiPriority w:val="99"/>
    <w:rsid w:val="00761B21"/>
    <w:pPr>
      <w:spacing w:after="0"/>
    </w:pPr>
    <w:rPr>
      <w:b/>
      <w:iCs w:val="0"/>
    </w:rPr>
  </w:style>
  <w:style w:type="character" w:customStyle="1" w:styleId="aff5">
    <w:name w:val="Тема примечания Знак"/>
    <w:basedOn w:val="aff6"/>
    <w:link w:val="aff4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8375E5"/>
    <w:rPr>
      <w:rFonts w:ascii="Calibri" w:eastAsia="Calibri" w:hAnsi="Calibri"/>
      <w:lang w:eastAsia="en-US"/>
    </w:rPr>
  </w:style>
  <w:style w:type="paragraph" w:styleId="aff7">
    <w:name w:val="annotation text"/>
    <w:basedOn w:val="a"/>
    <w:link w:val="aff6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8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9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a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b">
    <w:name w:val="Содержимое таблицы"/>
    <w:basedOn w:val="a"/>
    <w:rsid w:val="00761B21"/>
    <w:pPr>
      <w:suppressLineNumbers/>
    </w:pPr>
  </w:style>
  <w:style w:type="paragraph" w:customStyle="1" w:styleId="affc">
    <w:name w:val="Заголовок таблицы"/>
    <w:basedOn w:val="affb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d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0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1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2">
    <w:name w:val="Message Header"/>
    <w:basedOn w:val="a"/>
    <w:link w:val="afff3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3">
    <w:name w:val="Шапка Знак"/>
    <w:basedOn w:val="a0"/>
    <w:link w:val="afff2"/>
    <w:uiPriority w:val="99"/>
    <w:rsid w:val="008375E5"/>
    <w:rPr>
      <w:rFonts w:ascii="Arial" w:hAnsi="Arial"/>
      <w:i/>
    </w:rPr>
  </w:style>
  <w:style w:type="paragraph" w:styleId="afff4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5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6">
    <w:name w:val="Сетка таблицы1"/>
    <w:basedOn w:val="a1"/>
    <w:next w:val="affd"/>
    <w:uiPriority w:val="59"/>
    <w:rsid w:val="00837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d"/>
    <w:uiPriority w:val="59"/>
    <w:rsid w:val="00C878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Emphasis"/>
    <w:basedOn w:val="a0"/>
    <w:uiPriority w:val="20"/>
    <w:qFormat/>
    <w:rsid w:val="003B1437"/>
    <w:rPr>
      <w:i/>
      <w:iCs/>
    </w:rPr>
  </w:style>
  <w:style w:type="character" w:customStyle="1" w:styleId="af8">
    <w:name w:val="Название Знак"/>
    <w:link w:val="af6"/>
    <w:rsid w:val="00A90B03"/>
    <w:rPr>
      <w:rFonts w:ascii="Arial" w:eastAsia="SimSun" w:hAnsi="Arial" w:cs="Arial"/>
      <w:b/>
      <w:sz w:val="28"/>
      <w:lang w:eastAsia="ar-SA"/>
    </w:rPr>
  </w:style>
  <w:style w:type="character" w:styleId="afff8">
    <w:name w:val="line number"/>
    <w:basedOn w:val="a0"/>
    <w:uiPriority w:val="99"/>
    <w:semiHidden/>
    <w:unhideWhenUsed/>
    <w:rsid w:val="0060385B"/>
  </w:style>
  <w:style w:type="character" w:styleId="afff9">
    <w:name w:val="annotation reference"/>
    <w:basedOn w:val="a0"/>
    <w:uiPriority w:val="99"/>
    <w:semiHidden/>
    <w:unhideWhenUsed/>
    <w:rsid w:val="00C71377"/>
    <w:rPr>
      <w:sz w:val="16"/>
      <w:szCs w:val="16"/>
    </w:rPr>
  </w:style>
  <w:style w:type="paragraph" w:customStyle="1" w:styleId="afffa">
    <w:name w:val="???????"/>
    <w:rsid w:val="001A1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link w:val="af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0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2">
    <w:name w:val="header"/>
    <w:basedOn w:val="a"/>
    <w:link w:val="af3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3">
    <w:name w:val="Верхний колонтитул Знак"/>
    <w:basedOn w:val="a0"/>
    <w:link w:val="af2"/>
    <w:uiPriority w:val="99"/>
    <w:rsid w:val="0011649A"/>
    <w:rPr>
      <w:rFonts w:ascii="Arial" w:eastAsia="SimSun" w:hAnsi="Arial" w:cs="Arial"/>
      <w:lang w:eastAsia="ar-SA"/>
    </w:rPr>
  </w:style>
  <w:style w:type="paragraph" w:styleId="af4">
    <w:name w:val="footer"/>
    <w:basedOn w:val="a"/>
    <w:link w:val="af5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6">
    <w:name w:val="Title"/>
    <w:basedOn w:val="a"/>
    <w:next w:val="af7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7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9">
    <w:name w:val="Body Text Indent"/>
    <w:basedOn w:val="a"/>
    <w:link w:val="afa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b">
    <w:name w:val="Balloon Text"/>
    <w:basedOn w:val="a"/>
    <w:link w:val="afc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d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e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1">
    <w:name w:val="таблица"/>
    <w:basedOn w:val="aff"/>
    <w:rsid w:val="00761B21"/>
  </w:style>
  <w:style w:type="paragraph" w:styleId="aff2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3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4">
    <w:name w:val="annotation subject"/>
    <w:basedOn w:val="1f"/>
    <w:next w:val="1f"/>
    <w:link w:val="aff5"/>
    <w:uiPriority w:val="99"/>
    <w:rsid w:val="00761B21"/>
    <w:pPr>
      <w:spacing w:after="0"/>
    </w:pPr>
    <w:rPr>
      <w:b/>
      <w:iCs w:val="0"/>
    </w:rPr>
  </w:style>
  <w:style w:type="character" w:customStyle="1" w:styleId="aff5">
    <w:name w:val="Тема примечания Знак"/>
    <w:basedOn w:val="aff6"/>
    <w:link w:val="aff4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8375E5"/>
    <w:rPr>
      <w:rFonts w:ascii="Calibri" w:eastAsia="Calibri" w:hAnsi="Calibri"/>
      <w:lang w:eastAsia="en-US"/>
    </w:rPr>
  </w:style>
  <w:style w:type="paragraph" w:styleId="aff7">
    <w:name w:val="annotation text"/>
    <w:basedOn w:val="a"/>
    <w:link w:val="aff6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8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9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a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b">
    <w:name w:val="Содержимое таблицы"/>
    <w:basedOn w:val="a"/>
    <w:rsid w:val="00761B21"/>
    <w:pPr>
      <w:suppressLineNumbers/>
    </w:pPr>
  </w:style>
  <w:style w:type="paragraph" w:customStyle="1" w:styleId="affc">
    <w:name w:val="Заголовок таблицы"/>
    <w:basedOn w:val="affb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d">
    <w:name w:val="Table Grid"/>
    <w:basedOn w:val="a1"/>
    <w:uiPriority w:val="59"/>
    <w:rsid w:val="007A6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0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1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2">
    <w:name w:val="Message Header"/>
    <w:basedOn w:val="a"/>
    <w:link w:val="afff3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3">
    <w:name w:val="Шапка Знак"/>
    <w:basedOn w:val="a0"/>
    <w:link w:val="afff2"/>
    <w:uiPriority w:val="99"/>
    <w:rsid w:val="008375E5"/>
    <w:rPr>
      <w:rFonts w:ascii="Arial" w:hAnsi="Arial"/>
      <w:i/>
    </w:rPr>
  </w:style>
  <w:style w:type="paragraph" w:styleId="afff4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5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6">
    <w:name w:val="Сетка таблицы1"/>
    <w:basedOn w:val="a1"/>
    <w:next w:val="affd"/>
    <w:uiPriority w:val="59"/>
    <w:rsid w:val="00837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d"/>
    <w:uiPriority w:val="59"/>
    <w:rsid w:val="00C878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Emphasis"/>
    <w:basedOn w:val="a0"/>
    <w:uiPriority w:val="20"/>
    <w:qFormat/>
    <w:rsid w:val="003B1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787D1544759EB209F6E35A7C817233AF48E319FECE04330B64AC4725Cy8vDH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тарифа на электроэнергию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3.8299999999999987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809152"/>
        <c:axId val="163926784"/>
        <c:axId val="139312640"/>
      </c:bar3DChart>
      <c:catAx>
        <c:axId val="163809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926784"/>
        <c:crosses val="autoZero"/>
        <c:auto val="1"/>
        <c:lblAlgn val="ctr"/>
        <c:lblOffset val="100"/>
        <c:noMultiLvlLbl val="0"/>
      </c:catAx>
      <c:valAx>
        <c:axId val="163926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3809152"/>
        <c:crosses val="autoZero"/>
        <c:crossBetween val="between"/>
      </c:valAx>
      <c:serAx>
        <c:axId val="139312640"/>
        <c:scaling>
          <c:orientation val="minMax"/>
        </c:scaling>
        <c:delete val="1"/>
        <c:axPos val="b"/>
        <c:majorTickMark val="out"/>
        <c:minorTickMark val="none"/>
        <c:tickLblPos val="none"/>
        <c:crossAx val="163926784"/>
        <c:crosses val="autoZero"/>
      </c:ser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тарифа на природный газ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природный газ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природный газ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природный газ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5.3599999999999985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880960"/>
        <c:axId val="165882496"/>
        <c:axId val="163900032"/>
      </c:bar3DChart>
      <c:catAx>
        <c:axId val="165880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882496"/>
        <c:crosses val="autoZero"/>
        <c:auto val="1"/>
        <c:lblAlgn val="ctr"/>
        <c:lblOffset val="100"/>
        <c:noMultiLvlLbl val="0"/>
      </c:catAx>
      <c:valAx>
        <c:axId val="165882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5880960"/>
        <c:crosses val="autoZero"/>
        <c:crossBetween val="between"/>
      </c:valAx>
      <c:serAx>
        <c:axId val="163900032"/>
        <c:scaling>
          <c:orientation val="minMax"/>
        </c:scaling>
        <c:delete val="1"/>
        <c:axPos val="b"/>
        <c:majorTickMark val="out"/>
        <c:minorTickMark val="none"/>
        <c:tickLblPos val="none"/>
        <c:crossAx val="165882496"/>
        <c:crosses val="autoZero"/>
      </c:ser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тарифа на водоснабжение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41.260000000000012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45.58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7689600"/>
        <c:axId val="190124416"/>
        <c:axId val="162652160"/>
      </c:bar3DChart>
      <c:catAx>
        <c:axId val="187689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0124416"/>
        <c:crosses val="autoZero"/>
        <c:auto val="1"/>
        <c:lblAlgn val="ctr"/>
        <c:lblOffset val="100"/>
        <c:noMultiLvlLbl val="0"/>
      </c:catAx>
      <c:valAx>
        <c:axId val="190124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7689600"/>
        <c:crosses val="autoZero"/>
        <c:crossBetween val="between"/>
      </c:valAx>
      <c:serAx>
        <c:axId val="162652160"/>
        <c:scaling>
          <c:orientation val="minMax"/>
        </c:scaling>
        <c:delete val="1"/>
        <c:axPos val="b"/>
        <c:majorTickMark val="out"/>
        <c:minorTickMark val="none"/>
        <c:tickLblPos val="none"/>
        <c:crossAx val="1901244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09BE6-B900-4879-BC41-65E89696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79</Pages>
  <Words>15994</Words>
  <Characters>91166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Анна Буряченко</cp:lastModifiedBy>
  <cp:revision>4</cp:revision>
  <cp:lastPrinted>2016-11-08T06:16:00Z</cp:lastPrinted>
  <dcterms:created xsi:type="dcterms:W3CDTF">2016-11-23T07:01:00Z</dcterms:created>
  <dcterms:modified xsi:type="dcterms:W3CDTF">2016-11-23T07:48:00Z</dcterms:modified>
</cp:coreProperties>
</file>